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ОТЧЕТ ПО РЕЗУЛЬТАТАМ САМООБСЛЕДОВАНИЯ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Муниципального </w:t>
      </w:r>
      <w:r w:rsidR="001E1060">
        <w:rPr>
          <w:rFonts w:ascii="Times New Roman" w:hAnsi="Times New Roman" w:cs="Times New Roman"/>
          <w:sz w:val="36"/>
        </w:rPr>
        <w:t>бюджетного</w:t>
      </w:r>
      <w:r>
        <w:rPr>
          <w:rFonts w:ascii="Times New Roman" w:hAnsi="Times New Roman" w:cs="Times New Roman"/>
          <w:sz w:val="36"/>
        </w:rPr>
        <w:t xml:space="preserve"> общеобразовательного учреждения средней общеобразовательной школы </w:t>
      </w: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gramStart"/>
      <w:r w:rsidRPr="00F41D11">
        <w:rPr>
          <w:rFonts w:ascii="Times New Roman" w:hAnsi="Times New Roman" w:cs="Times New Roman"/>
          <w:sz w:val="36"/>
        </w:rPr>
        <w:t>с</w:t>
      </w:r>
      <w:proofErr w:type="gramEnd"/>
      <w:r w:rsidRPr="00F41D11">
        <w:rPr>
          <w:rFonts w:ascii="Times New Roman" w:hAnsi="Times New Roman" w:cs="Times New Roman"/>
          <w:sz w:val="36"/>
        </w:rPr>
        <w:t>. Е</w:t>
      </w:r>
      <w:r>
        <w:rPr>
          <w:rFonts w:ascii="Times New Roman" w:hAnsi="Times New Roman" w:cs="Times New Roman"/>
          <w:sz w:val="36"/>
        </w:rPr>
        <w:t>лабуга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Хабаровского муниципального района Хабаровского края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245D0" w:rsidRDefault="0001329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</w:t>
      </w:r>
      <w:r w:rsidR="004F6E59">
        <w:rPr>
          <w:rFonts w:ascii="Times New Roman" w:hAnsi="Times New Roman" w:cs="Times New Roman"/>
          <w:sz w:val="36"/>
        </w:rPr>
        <w:t>4</w:t>
      </w:r>
      <w:r w:rsidR="008C7EEE">
        <w:rPr>
          <w:rFonts w:ascii="Times New Roman" w:hAnsi="Times New Roman" w:cs="Times New Roman"/>
          <w:sz w:val="36"/>
        </w:rPr>
        <w:t>.2020</w:t>
      </w:r>
      <w:r w:rsidR="006D0365">
        <w:rPr>
          <w:rFonts w:ascii="Times New Roman" w:hAnsi="Times New Roman" w:cs="Times New Roman"/>
          <w:sz w:val="36"/>
        </w:rPr>
        <w:t xml:space="preserve"> г.</w:t>
      </w:r>
    </w:p>
    <w:p w:rsidR="006D0365" w:rsidRDefault="000245D0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(за 201</w:t>
      </w:r>
      <w:r w:rsidR="008C7EEE">
        <w:rPr>
          <w:rFonts w:ascii="Times New Roman" w:hAnsi="Times New Roman" w:cs="Times New Roman"/>
          <w:sz w:val="36"/>
        </w:rPr>
        <w:t>9</w:t>
      </w:r>
      <w:r>
        <w:rPr>
          <w:rFonts w:ascii="Times New Roman" w:hAnsi="Times New Roman" w:cs="Times New Roman"/>
          <w:sz w:val="36"/>
        </w:rPr>
        <w:t xml:space="preserve"> календарный год)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E7578" w:rsidRDefault="005E7578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E7578" w:rsidRDefault="005E7578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6D0365" w:rsidRDefault="006D0365" w:rsidP="001E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I.    Общие сведения об ОУ.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Условия функционирования ОУ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 контингенте обучающихся, формах обучения.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Информация о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   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.Формы освоения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дополнительных образовательных услугах.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Научно-методическое обеспечение.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 условия пребывания учащихся в образовательном учреждении.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аттестации выпускников 9, 11, (12) классов.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ЕГЭ выпускников общеобразовательного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F41D11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</w:pP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бщие</w:t>
      </w: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сведения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7380"/>
      </w:tblGrid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1915 г.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1E10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1E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средняя общеобразовательная школа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лабуга Хабаровского муниципального района Хабаровского края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6D0365" w:rsidRPr="00F41D11" w:rsidRDefault="001E1060" w:rsidP="001E10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Суббота, в</w:t>
            </w:r>
            <w:r w:rsidR="006D0365"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оскресенье - выходной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Обучение ведется в 1 смену: 8.30 - 1</w:t>
            </w:r>
            <w:r w:rsidR="001E106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5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</w:t>
            </w:r>
            <w:r w:rsidR="001E106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10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Кружки, секции - 1</w:t>
            </w:r>
            <w:r w:rsidR="001E106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6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.00-18.00 ч.  </w:t>
            </w:r>
          </w:p>
          <w:p w:rsidR="006D0365" w:rsidRPr="00F41D11" w:rsidRDefault="006D0365" w:rsidP="001E10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Внеурочная деятельность: 11.15 - 1</w:t>
            </w:r>
            <w:r w:rsidR="001E106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5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</w:t>
            </w:r>
            <w:r w:rsidR="001E106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45</w:t>
            </w: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49-15-44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elabuga9@yandex.ru 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26577F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hyperlink r:id="rId5" w:history="1">
              <w:r w:rsidR="006D0365" w:rsidRPr="00F41D11">
                <w:rPr>
                  <w:rFonts w:ascii="Times New Roman" w:eastAsia="Times New Roman" w:hAnsi="Times New Roman" w:cs="Times New Roman"/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41D11">
        <w:rPr>
          <w:rFonts w:ascii="Times New Roman" w:hAnsi="Times New Roman" w:cs="Times New Roman"/>
          <w:b/>
          <w:bCs/>
          <w:color w:val="000000"/>
          <w:sz w:val="28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/>
      </w:tblPr>
      <w:tblGrid>
        <w:gridCol w:w="3403"/>
        <w:gridCol w:w="6468"/>
      </w:tblGrid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</w:tc>
        <w:tc>
          <w:tcPr>
            <w:tcW w:w="6468" w:type="dxa"/>
          </w:tcPr>
          <w:p w:rsidR="008C7EEE" w:rsidRPr="00D04711" w:rsidRDefault="006D0365" w:rsidP="00D047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начальником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Хабаровского муниципального района Хабаровского края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</w:t>
            </w:r>
            <w:r w:rsidR="001E1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№229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1E1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14.12.2018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68" w:type="dxa"/>
          </w:tcPr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8C7EEE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Начальник управления образования: </w:t>
            </w:r>
            <w:proofErr w:type="spellStart"/>
            <w:r w:rsidR="00D047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Ганзюкова</w:t>
            </w:r>
            <w:proofErr w:type="spellEnd"/>
            <w:r w:rsidR="00D047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Елена Ивановна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Юридический адрес: 680510, Хабаровский край, Хабаровский район, с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.Т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ополево, ул.Пионерская, д.8, оф.2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Фактический адрес: 680007, г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.Х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абаровск</w:t>
            </w:r>
            <w:r w:rsidR="00D047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ул.Волочаевская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д.6, 4 этаж</w:t>
            </w:r>
          </w:p>
        </w:tc>
      </w:tr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t>Организационно-правовая форма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свидетельство о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внесении в единый государственный реестр юридических лиц</w:t>
            </w:r>
          </w:p>
        </w:tc>
        <w:tc>
          <w:tcPr>
            <w:tcW w:w="6468" w:type="dxa"/>
          </w:tcPr>
          <w:p w:rsidR="006D0365" w:rsidRPr="006D0365" w:rsidRDefault="006D0365" w:rsidP="001E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001680583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1022700859917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свидетельство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68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001680594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/КПП2720021752/272001001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Документы на имущество: </w:t>
            </w:r>
          </w:p>
          <w:p w:rsidR="009419BC" w:rsidRPr="006D0365" w:rsidRDefault="009419BC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</w:t>
            </w:r>
          </w:p>
        </w:tc>
        <w:tc>
          <w:tcPr>
            <w:tcW w:w="6468" w:type="dxa"/>
          </w:tcPr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государственной регистрации права от 07.04.2014 г.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27-АВ   №968687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t>1.5. Лицензия</w:t>
            </w:r>
          </w:p>
        </w:tc>
        <w:tc>
          <w:tcPr>
            <w:tcW w:w="6468" w:type="dxa"/>
          </w:tcPr>
          <w:p w:rsidR="006D0365" w:rsidRDefault="001E1060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="0070603C">
              <w:rPr>
                <w:rFonts w:ascii="Times New Roman" w:hAnsi="Times New Roman" w:cs="Times New Roman"/>
                <w:sz w:val="28"/>
                <w:szCs w:val="28"/>
              </w:rPr>
              <w:t xml:space="preserve">2701А </w:t>
            </w:r>
            <w:r w:rsidR="009419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70603C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выдачи: </w:t>
            </w:r>
            <w:r w:rsidR="0070603C">
              <w:rPr>
                <w:rFonts w:ascii="Times New Roman" w:hAnsi="Times New Roman" w:cs="Times New Roman"/>
                <w:sz w:val="28"/>
                <w:szCs w:val="28"/>
              </w:rPr>
              <w:t>06.03.2019 г.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t>1.6. Свидетельство о государственной аккредитации</w:t>
            </w:r>
            <w:r w:rsidRPr="00B945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468" w:type="dxa"/>
          </w:tcPr>
          <w:p w:rsidR="00D33EB7" w:rsidRDefault="006D0365" w:rsidP="00D33E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27А01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0000370</w:t>
            </w:r>
          </w:p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Дата выдачи: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Государственный статус ОУ: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Тип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Средняя общеобразовательная школа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8C7EEE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Программа развития МБ</w:t>
            </w:r>
            <w:r w:rsidR="006D0365"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Елабуга</w:t>
            </w:r>
          </w:p>
        </w:tc>
        <w:tc>
          <w:tcPr>
            <w:tcW w:w="6468" w:type="dxa"/>
          </w:tcPr>
          <w:p w:rsidR="006D0365" w:rsidRPr="006D0365" w:rsidRDefault="008C7EEE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Елабуга рассчитана на 2015-2020 гг. </w:t>
            </w:r>
          </w:p>
        </w:tc>
      </w:tr>
      <w:tr w:rsidR="006D0365" w:rsidRPr="006D0365" w:rsidTr="006D0365">
        <w:tc>
          <w:tcPr>
            <w:tcW w:w="3403" w:type="dxa"/>
          </w:tcPr>
          <w:p w:rsidR="001E1060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t>1.10. Образовательные программы ОУ (по лицензии):</w:t>
            </w:r>
            <w:r w:rsidRPr="00B94599">
              <w:rPr>
                <w:rFonts w:ascii="Times New Roman" w:hAnsi="Times New Roman" w:cs="Times New Roman"/>
                <w:sz w:val="28"/>
                <w:szCs w:val="28"/>
              </w:rPr>
              <w:br/>
              <w:t>Начальное общее образование:</w:t>
            </w:r>
          </w:p>
          <w:p w:rsidR="006D0365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t xml:space="preserve">1. Общеобразовательные программы НОО; </w:t>
            </w:r>
          </w:p>
          <w:p w:rsidR="006D0365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Основное общее образование: </w:t>
            </w:r>
          </w:p>
          <w:p w:rsidR="006D0365" w:rsidRPr="00B94599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t>1. Общеобразовательные программ</w:t>
            </w:r>
            <w:proofErr w:type="gramStart"/>
            <w:r w:rsidRPr="00B94599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B9459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0365" w:rsidRPr="00B94599" w:rsidRDefault="001E1060" w:rsidP="001E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Среднее </w:t>
            </w:r>
            <w:r w:rsidR="006D0365" w:rsidRPr="00B94599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образование: 1. Общеобразовательные </w:t>
            </w:r>
            <w:r w:rsidR="006D0365" w:rsidRPr="00B94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среднего общего образования.</w:t>
            </w:r>
          </w:p>
        </w:tc>
        <w:tc>
          <w:tcPr>
            <w:tcW w:w="6468" w:type="dxa"/>
          </w:tcPr>
          <w:p w:rsid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к лицензии на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</w:t>
            </w:r>
            <w:r w:rsidR="001E1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706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06.03.2019 г.</w:t>
            </w: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Регистрационный №</w:t>
            </w:r>
            <w:r w:rsidR="00706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2774</w:t>
            </w:r>
          </w:p>
        </w:tc>
      </w:tr>
    </w:tbl>
    <w:p w:rsid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714"/>
        <w:gridCol w:w="4245"/>
        <w:gridCol w:w="2808"/>
        <w:gridCol w:w="1983"/>
      </w:tblGrid>
      <w:tr w:rsidR="006D0365" w:rsidRPr="006D0365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образовательного учреждения: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установлении выплат компенсационного характера работникам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стимулирующих выплатах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соотношении учебной и педагогической работы в пределах учебного года или рабочей недели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Порядок приема граждан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режиме учебных занятий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премировании, выплате материальной помощи работникам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по проведению аттестации педагогических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школьной форме и внешнем виде учащихся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постановке на внутришкольный учет учащихся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основании перевода, отчисления и восстановления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документов.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приобретении, учете, хранении и выдаче свидетельств об обучении лицам с ОВЗ (с различными формами умственной отсталости), не имеющим основного общего  и среднего общего образования и обучающимся по адаптированным  основным общеобразовательным программам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формировании, ведении, хранении и проверке личных дел обучающихся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Порядок учета мнения совета обучающихся и совета родителей (законных представителей), представительных органов обучающихся при </w:t>
      </w:r>
      <w:r w:rsidRPr="001E1060">
        <w:rPr>
          <w:rFonts w:ascii="Times New Roman" w:hAnsi="Times New Roman" w:cs="Times New Roman"/>
          <w:sz w:val="28"/>
          <w:szCs w:val="28"/>
        </w:rPr>
        <w:lastRenderedPageBreak/>
        <w:t>принятии локальных нормативных актов, затрагивающих интересы обучающихся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bCs/>
          <w:sz w:val="28"/>
          <w:szCs w:val="28"/>
        </w:rPr>
        <w:t>Порядокоформления возникновения, приостановления и прекращенияотношений между МБОУ СОШ с</w:t>
      </w:r>
      <w:proofErr w:type="gramStart"/>
      <w:r w:rsidRPr="001E1060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1E1060">
        <w:rPr>
          <w:rFonts w:ascii="Times New Roman" w:hAnsi="Times New Roman" w:cs="Times New Roman"/>
          <w:bCs/>
          <w:sz w:val="28"/>
          <w:szCs w:val="28"/>
        </w:rPr>
        <w:t>лабуга и обучающимися и (или) родителями (законными представителями) обучающихся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</w:t>
      </w:r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Порядок зачета результатов освоения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МБОУ СОШ с. Елабуга Хабаровского муниципального района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обучения учащихся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по ускоренному обучению в пределах осваиваемой образовательной программы</w:t>
      </w:r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Порядок применения к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 и снятия с обучающихся мер дисциплинарного взыскания</w:t>
      </w:r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внеурочной деятельности учащихся</w:t>
      </w:r>
    </w:p>
    <w:p w:rsidR="001E1060" w:rsidRPr="001E1060" w:rsidRDefault="001E1060" w:rsidP="001E10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 проведении самообследования 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Постановление  администрации Хабаровского муниципального района «Об утверждении Положения о порядке предоставления питания»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порядке предоставления питания учащимся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официальном сайте ОУ в сети Интернет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библиотеке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Правила пользования библиотекой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методическом объединении учителей-предметников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Порядок бесплатного пользования педагогическими работниками образовательными и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услугами</w:t>
      </w:r>
    </w:p>
    <w:p w:rsidR="001E1060" w:rsidRPr="001E1060" w:rsidRDefault="001E1060" w:rsidP="001E10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1060">
        <w:rPr>
          <w:rFonts w:ascii="Times New Roman" w:hAnsi="Times New Roman" w:cs="Times New Roman"/>
          <w:color w:val="000000"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рабочей программе учебных предметов (курсов)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учебном плане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 о родительском комитете школы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совещании при директоре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Управляющем совете школы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родительских собраниях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внутришкольном контроле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школьном музее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конфликтной комиссии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lastRenderedPageBreak/>
        <w:t>Положение о выявлении и урегулировании конфликта интересов работников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порядке обработки и обеспечения безопасности персональных данных в информационной системе.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Конференции школы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общем собрании коллектива школы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Модельный кодекс профессиональной этики педагогических работников организаций, осуществляющих образовательную деятельность. 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президенте школьной республики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избирательной комиссии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Совете профилактике правонарушений учащихся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индивидуальном обучении на дому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получении общего образования в форме экстерната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образовании в семье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работе кружков (секций)</w:t>
      </w:r>
    </w:p>
    <w:p w:rsidR="001E1060" w:rsidRPr="001E1060" w:rsidRDefault="001E1060" w:rsidP="001E106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E1060">
        <w:rPr>
          <w:rFonts w:ascii="Times New Roman" w:hAnsi="Times New Roman" w:cs="Times New Roman"/>
          <w:sz w:val="28"/>
          <w:szCs w:val="32"/>
        </w:rPr>
        <w:t>Положение о порядке пользования  обучающимися лечебно-оздоровительной инфраструктурой, объектами культуры и объектами спорта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экзаменационной комиссии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классном руководстве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портфолио класса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пришкольном лагере «Фрегат»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профильном лагере с дневным пребыванием детей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работе с одаренными детьми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классном школьном уголке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классном часе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портфолио профессиональных достижений учителя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школьном ученическом самоуправлении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по ведению электронного журнала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учебных кабинетах и их аттестации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единых требованиях к ведению дневника обучающихся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поощрении учащихся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ведении школьных тетрадей и их проверке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Порядок посещения </w:t>
      </w:r>
      <w:proofErr w:type="gramStart"/>
      <w:r w:rsidRPr="001E10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1060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регламенте посещения и анализа уроков и внеклассных мероприятий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об организации пропускного режима и правилах поведения посетителей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пропусках уроков учащимися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проведении спортивных мероприятий и соревнований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дежурстве по школе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 xml:space="preserve">Положение о запрете курения 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Положение о запрете пользования мобильными телефонами во время учебного процесса</w:t>
      </w:r>
    </w:p>
    <w:p w:rsid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lastRenderedPageBreak/>
        <w:t>Единый квалификационный справочник должностей работников образования.</w:t>
      </w:r>
    </w:p>
    <w:p w:rsidR="001E1060" w:rsidRPr="001E1060" w:rsidRDefault="001E1060" w:rsidP="001E106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оценок, порядке и форме промежуточной аттестации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1.14. Наличие филиалов, их местонахождение, телефоны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Нет.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функционирования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Данные о контингенте обучающихся по состоянию на  </w:t>
      </w:r>
      <w:r w:rsidR="0035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31.12.201</w:t>
      </w:r>
      <w:r w:rsidR="008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5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(количество человек).      </w:t>
      </w:r>
    </w:p>
    <w:p w:rsidR="006D0365" w:rsidRPr="006D0365" w:rsidRDefault="006D0365" w:rsidP="00370AF4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26"/>
        <w:gridCol w:w="1805"/>
        <w:gridCol w:w="1805"/>
        <w:gridCol w:w="1805"/>
        <w:gridCol w:w="1022"/>
      </w:tblGrid>
      <w:tr w:rsidR="006D0365" w:rsidRPr="006D0365" w:rsidTr="00013295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060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060" w:rsidRPr="006D0365" w:rsidRDefault="001E106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60" w:rsidRPr="006D0365" w:rsidRDefault="00370AF4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60" w:rsidRPr="006D0365" w:rsidRDefault="00370AF4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60" w:rsidRPr="006D0365" w:rsidRDefault="001E1060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060" w:rsidRPr="006D0365" w:rsidRDefault="00370AF4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370AF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C7EE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C7EE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1E10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дополнительные образовательные услуги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10419F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получение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794"/>
        <w:gridCol w:w="2410"/>
      </w:tblGrid>
      <w:tr w:rsidR="006D0365" w:rsidRPr="006D0365" w:rsidTr="006D0365">
        <w:trPr>
          <w:trHeight w:val="726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6D0365" w:rsidRPr="006D0365" w:rsidTr="006D0365">
        <w:trPr>
          <w:trHeight w:val="110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148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462AC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исключенных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462AC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 числа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1E106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462AC4" w:rsidRDefault="008C7EE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Режим работы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763"/>
        <w:gridCol w:w="2426"/>
        <w:gridCol w:w="2419"/>
        <w:gridCol w:w="2427"/>
      </w:tblGrid>
      <w:tr w:rsidR="006D0365" w:rsidRPr="006D0365" w:rsidTr="00166C12"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классы - 3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1E10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– 5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E106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E106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EA1D32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32" w:rsidRPr="006D0365" w:rsidRDefault="00EA1D32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</w:t>
            </w:r>
          </w:p>
          <w:p w:rsidR="00EA1D32" w:rsidRPr="006D0365" w:rsidRDefault="00EA1D32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32" w:rsidRPr="006D0365" w:rsidRDefault="00EA1D32" w:rsidP="009909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2,4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3 урока – 20 минут,</w:t>
            </w:r>
          </w:p>
          <w:p w:rsidR="00EA1D32" w:rsidRPr="006D0365" w:rsidRDefault="00EA1D32" w:rsidP="009909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32" w:rsidRPr="006D0365" w:rsidRDefault="00EA1D32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2,4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3 урока – 20 минут,</w:t>
            </w:r>
          </w:p>
          <w:p w:rsidR="00EA1D32" w:rsidRPr="006D0365" w:rsidRDefault="00EA1D32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32" w:rsidRPr="006D0365" w:rsidRDefault="00EA1D32" w:rsidP="009909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2,4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3 урока – 20 минут,</w:t>
            </w:r>
          </w:p>
          <w:p w:rsidR="00EA1D32" w:rsidRPr="006D0365" w:rsidRDefault="00EA1D32" w:rsidP="009909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проведения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промежуточной аттестации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"/>
        <w:gridCol w:w="1305"/>
        <w:gridCol w:w="570"/>
        <w:gridCol w:w="1415"/>
        <w:gridCol w:w="711"/>
        <w:gridCol w:w="5810"/>
      </w:tblGrid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166C12" w:rsidP="00166C12">
            <w:pPr>
              <w:spacing w:after="0" w:line="240" w:lineRule="auto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Горецкий В.Г., Кирюшкин В.А., Виноградская Л.А. и др.  </w:t>
            </w:r>
            <w:hyperlink r:id="rId6" w:history="1">
              <w:r w:rsidRPr="004F6E59">
                <w:rPr>
                  <w:rStyle w:val="ac"/>
                  <w:rFonts w:ascii="Times New Roman" w:hAnsi="Times New Roman" w:cs="Times New Roman"/>
                  <w:color w:val="3366CC"/>
                  <w:sz w:val="20"/>
                  <w:szCs w:val="16"/>
                  <w:shd w:val="clear" w:color="auto" w:fill="FFFFFF"/>
                </w:rPr>
                <w:t>Азбука</w:t>
              </w:r>
            </w:hyperlink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 в 2-х ч.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Канакина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В.П., Горецкий В.Г. Русский язык.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EA1D3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Канакина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В.П., Горецкий В.Г. Русский язык.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Канакина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В.П., Горецкий В.Г. Русский язык.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Климанова Л.Ф., Горецкий В.Г., Голованова М.В. и др. Литературное чтение.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EA1D3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Климанова Л.Ф., Горецкий В.Г., Голованова М.В. и др. Литературное чтение.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Климанова Л.Ф., Горецкий В.Г., Голованова М.В. и др. Литературное чтение.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7660C5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7660C5" w:rsidRDefault="00166C12" w:rsidP="009909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Рабочая программа для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-4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кл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по УМК </w:t>
            </w:r>
            <w:r w:rsidR="009909F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Биболетова</w:t>
            </w:r>
            <w:r w:rsidRPr="007660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</w:t>
            </w:r>
            <w:r>
              <w:rPr>
                <w:rFonts w:ascii="Times New Roman" w:hAnsi="Times New Roman"/>
              </w:rPr>
              <w:t>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4F6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 Моро М.И., Степанова С.В., Волкова С.И. Математика.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Моро М.И., Степанова С.В., Волкова С.И. Математика. </w:t>
            </w:r>
            <w:r w:rsidR="008C7EEE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2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Моро М.И., Степанова С.В., Волкова С.И. Математика. </w:t>
            </w: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3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Плешаков А.А. Окружающий мир.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Плешаков А.А. Окружающий мир. </w:t>
            </w:r>
            <w:r w:rsidR="008C7EEE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2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3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 в 2-х частях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«Природоведение»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Неменская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Л.А. (под ред.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Неменского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Б.М.). Изобразительное искусство.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Неменская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Л.А. (под ред.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Неменского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Б.М.). Изобразительное искусство. </w:t>
            </w:r>
            <w:r w:rsidR="008C7EEE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2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8C7EEE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Неменская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Л.А. (под ред.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Неменского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Б.М.). Изобразительное искусство. </w:t>
            </w: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3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Шмагина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Т.С. Музыка.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Шмагина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Т.С. Музыка. </w:t>
            </w:r>
            <w:r w:rsidR="008C7EEE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2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</w:p>
        </w:tc>
      </w:tr>
      <w:tr w:rsidR="008C7EEE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8C7EEE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gridSpan w:val="2"/>
          </w:tcPr>
          <w:p w:rsidR="008C7EEE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8C7EEE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8C7EEE" w:rsidRPr="00540BBB" w:rsidRDefault="008C7EEE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Шмагина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Т.С. Музыка. </w:t>
            </w: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3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Лях В.И. Физическая культура. 1-4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Лях В.И. Физическая культура. 1-4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Лях В.И. Физическая культура. 1-4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4F6E59" w:rsidRDefault="004F6E59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Роговцева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Н.И., Богданова Н.В.,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Фрейтаг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И.П. Технология. 1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  <w:proofErr w:type="spellEnd"/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9909FA" w:rsidP="008C7EE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Роговцева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Н.И., Богданова Н.В.,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Фрейтаг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И.П. Технология. </w:t>
            </w:r>
            <w:r w:rsidR="008C7EEE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2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8C7EEE" w:rsidP="008C7EE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Роговцева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Н.И., Богданова Н.В., </w:t>
            </w:r>
            <w:proofErr w:type="spellStart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Фрейтаг</w:t>
            </w:r>
            <w:proofErr w:type="spellEnd"/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И.П. Технология. </w:t>
            </w: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3</w:t>
            </w:r>
            <w:r w:rsidRPr="004F6E5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кл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166C12" w:rsidRPr="00166C12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6D0365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6C12"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="00166C12" w:rsidRPr="00540BBB">
              <w:rPr>
                <w:rFonts w:ascii="Times New Roman" w:hAnsi="Times New Roman"/>
              </w:rPr>
              <w:t>п</w:t>
            </w:r>
            <w:proofErr w:type="gramEnd"/>
            <w:r w:rsidR="00166C12"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40BBB">
              <w:rPr>
                <w:rFonts w:ascii="Times New Roman" w:hAnsi="Times New Roman"/>
              </w:rPr>
              <w:t>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Примерные рабочие программы к УМК Арсентьева 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оркунова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Примерные рабочие программы к УМК Арсентьева 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оркунова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Примерные рабочие программы к УМК Арсентьева 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оркунова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Примерные рабочие программы к УМК Арсентьева под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оркунова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166C12"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Сборник программ общеобразовательных учреждений. География. </w:t>
            </w:r>
            <w:r w:rsidR="008C7EEE">
              <w:rPr>
                <w:rFonts w:ascii="Times New Roman" w:hAnsi="Times New Roman"/>
              </w:rPr>
              <w:t>5</w:t>
            </w:r>
            <w:r w:rsidRPr="00540BBB">
              <w:rPr>
                <w:rFonts w:ascii="Times New Roman" w:hAnsi="Times New Roman"/>
              </w:rPr>
              <w:t>-</w:t>
            </w:r>
            <w:r w:rsidR="008C7EEE">
              <w:rPr>
                <w:rFonts w:ascii="Times New Roman" w:hAnsi="Times New Roman"/>
              </w:rPr>
              <w:t>6</w:t>
            </w:r>
            <w:r w:rsidRPr="00540BBB">
              <w:rPr>
                <w:rFonts w:ascii="Times New Roman" w:hAnsi="Times New Roman"/>
              </w:rPr>
              <w:t>кл.</w:t>
            </w:r>
            <w:r w:rsidR="009909FA">
              <w:rPr>
                <w:rFonts w:ascii="Times New Roman" w:hAnsi="Times New Roman"/>
              </w:rPr>
              <w:t xml:space="preserve"> к УМК </w:t>
            </w:r>
            <w:r w:rsidR="008C7EEE">
              <w:rPr>
                <w:rFonts w:ascii="Times New Roman" w:hAnsi="Times New Roman"/>
              </w:rPr>
              <w:t>Климанова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Сборник программ общеобразовательных учреждений. География. </w:t>
            </w:r>
            <w:r w:rsidR="008C7EEE">
              <w:rPr>
                <w:rFonts w:ascii="Times New Roman" w:hAnsi="Times New Roman"/>
              </w:rPr>
              <w:t>7</w:t>
            </w:r>
            <w:r w:rsidRPr="00540BBB">
              <w:rPr>
                <w:rFonts w:ascii="Times New Roman" w:hAnsi="Times New Roman"/>
              </w:rPr>
              <w:t>-</w:t>
            </w:r>
            <w:r w:rsidR="008C7EEE">
              <w:rPr>
                <w:rFonts w:ascii="Times New Roman" w:hAnsi="Times New Roman"/>
              </w:rPr>
              <w:t>9</w:t>
            </w:r>
            <w:r w:rsidRPr="00540BBB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к УМК Дронова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Сборник программ общеобразовательных учреждений. География</w:t>
            </w:r>
            <w:r w:rsidR="008C7EEE">
              <w:rPr>
                <w:rFonts w:ascii="Times New Roman" w:hAnsi="Times New Roman"/>
              </w:rPr>
              <w:t>. 7-9</w:t>
            </w:r>
            <w:r w:rsidRPr="00540BBB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к УМК Дронова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8C7EEE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Сборник программ общеобразовательных учреждений. География</w:t>
            </w:r>
            <w:r>
              <w:rPr>
                <w:rFonts w:ascii="Times New Roman" w:hAnsi="Times New Roman"/>
              </w:rPr>
              <w:t>. 7-9</w:t>
            </w:r>
            <w:r w:rsidRPr="00540BBB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к УМК Дронова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Программы для общеобразовательных школ, гимназий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8C7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Т.И. Науменко Программа для средней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540BBB">
              <w:rPr>
                <w:rFonts w:ascii="Times New Roman" w:hAnsi="Times New Roman"/>
              </w:rPr>
              <w:t>пофизической</w:t>
            </w:r>
            <w:proofErr w:type="spellEnd"/>
            <w:r w:rsidRPr="00540BBB">
              <w:rPr>
                <w:rFonts w:ascii="Times New Roman" w:hAnsi="Times New Roman"/>
              </w:rPr>
              <w:t xml:space="preserve">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 </w:t>
            </w:r>
            <w:r w:rsidR="00166C12" w:rsidRPr="00540BBB">
              <w:rPr>
                <w:rFonts w:ascii="Times New Roman" w:hAnsi="Times New Roman"/>
              </w:rPr>
              <w:t xml:space="preserve"> Программа курса: Основы безопасности и жизнедеятельности 1-11 </w:t>
            </w:r>
            <w:proofErr w:type="spellStart"/>
            <w:r w:rsidR="00166C12" w:rsidRPr="00540BBB">
              <w:rPr>
                <w:rFonts w:ascii="Times New Roman" w:hAnsi="Times New Roman"/>
              </w:rPr>
              <w:t>кл</w:t>
            </w:r>
            <w:proofErr w:type="spellEnd"/>
            <w:r w:rsidR="00166C12"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 </w:t>
            </w:r>
            <w:r w:rsidR="00166C12" w:rsidRPr="00540BBB">
              <w:rPr>
                <w:rFonts w:ascii="Times New Roman" w:hAnsi="Times New Roman"/>
              </w:rPr>
              <w:t xml:space="preserve"> Программа курса: Основы безопасности и жизнедеятельности 1-11 </w:t>
            </w:r>
            <w:proofErr w:type="spellStart"/>
            <w:r w:rsidR="00166C12" w:rsidRPr="00540BBB">
              <w:rPr>
                <w:rFonts w:ascii="Times New Roman" w:hAnsi="Times New Roman"/>
              </w:rPr>
              <w:t>кл</w:t>
            </w:r>
            <w:proofErr w:type="spellEnd"/>
            <w:r w:rsidR="00166C12"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9909FA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 </w:t>
            </w:r>
            <w:r w:rsidR="00166C12" w:rsidRPr="00540BBB">
              <w:rPr>
                <w:rFonts w:ascii="Times New Roman" w:hAnsi="Times New Roman"/>
              </w:rPr>
              <w:t xml:space="preserve"> Программа курса: Основы безопасности и жизнедеятельности 1-11 </w:t>
            </w:r>
            <w:proofErr w:type="spellStart"/>
            <w:r w:rsidR="00166C12" w:rsidRPr="00540BBB">
              <w:rPr>
                <w:rFonts w:ascii="Times New Roman" w:hAnsi="Times New Roman"/>
              </w:rPr>
              <w:t>кл</w:t>
            </w:r>
            <w:proofErr w:type="spellEnd"/>
            <w:r w:rsidR="00166C12"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8339BB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CC3E1E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E250C0" w:rsidRPr="00E250C0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 обучения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57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6521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Формы освоения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программ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 - заочная (вечерняя), заочная, экстернат)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22"/>
        <w:gridCol w:w="1983"/>
        <w:gridCol w:w="1982"/>
        <w:gridCol w:w="2676"/>
      </w:tblGrid>
      <w:tr w:rsidR="006D0365" w:rsidRPr="006D0365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образов.</w:t>
            </w:r>
          </w:p>
        </w:tc>
      </w:tr>
      <w:tr w:rsidR="006D0365" w:rsidRPr="006D0365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036"/>
        <w:gridCol w:w="1877"/>
        <w:gridCol w:w="2762"/>
        <w:gridCol w:w="4214"/>
      </w:tblGrid>
      <w:tr w:rsidR="006D0365" w:rsidRPr="006D0365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6D0365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 Сведения о реализации инновационных программ и технологий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136"/>
        <w:gridCol w:w="1398"/>
        <w:gridCol w:w="1730"/>
        <w:gridCol w:w="1971"/>
        <w:gridCol w:w="2403"/>
      </w:tblGrid>
      <w:tr w:rsidR="006D0365" w:rsidRPr="006D0365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и когда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  <w:p w:rsidR="006D0365" w:rsidRPr="006D0365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D0365" w:rsidRPr="006D0365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3.6.1. Связь с социумом.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 Дополнительные образовательные услуги, реализуемые ОУ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584"/>
        <w:gridCol w:w="1098"/>
        <w:gridCol w:w="2410"/>
        <w:gridCol w:w="2565"/>
        <w:gridCol w:w="2148"/>
      </w:tblGrid>
      <w:tr w:rsidR="006D0365" w:rsidRPr="006D0365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дополнительных образовательных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используется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качеств направлены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D04711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УМК, цифровые </w:t>
            </w: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образовательые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деятельность,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трудолюбия, упорства, интеллекта, логического м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ышления, расширение информационного кругозора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D04711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и слеты; походы; 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выносливости, ловкости, умения контролировать свое самочувствие.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D04711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конкурсы, игры.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Воспитательная система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3.7 .1. Условия для самореализации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803"/>
        <w:gridCol w:w="2954"/>
        <w:gridCol w:w="3520"/>
        <w:gridCol w:w="2294"/>
      </w:tblGrid>
      <w:tr w:rsidR="006D0365" w:rsidRPr="006D0365" w:rsidTr="009909FA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  <w:p w:rsidR="006D0365" w:rsidRPr="006D0365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</w:t>
            </w:r>
          </w:p>
        </w:tc>
      </w:tr>
      <w:tr w:rsidR="006D0365" w:rsidRPr="006D0365" w:rsidTr="009909FA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Нравственно-патриотическое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«Краеведческий»</w:t>
            </w:r>
          </w:p>
          <w:p w:rsidR="009909FA" w:rsidRPr="006D0365" w:rsidRDefault="009909FA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«Милосердие»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909FA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909FA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909FA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9909FA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33EB7" w:rsidRPr="006D0365" w:rsidTr="009909FA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«Драматический»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3.7.2.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участии обучающихся в мероприятиях</w:t>
      </w:r>
      <w:proofErr w:type="gramEnd"/>
    </w:p>
    <w:p w:rsid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9909FA" w:rsidRPr="00B70F54" w:rsidRDefault="009909FA" w:rsidP="009909F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F54">
        <w:rPr>
          <w:rFonts w:ascii="Times New Roman" w:hAnsi="Times New Roman" w:cs="Times New Roman"/>
          <w:i/>
          <w:sz w:val="24"/>
          <w:szCs w:val="24"/>
        </w:rPr>
        <w:t>Итоговая таблица результатов дистанционных олимпиад</w:t>
      </w:r>
    </w:p>
    <w:p w:rsidR="009909FA" w:rsidRPr="006D0365" w:rsidRDefault="009909FA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2093"/>
        <w:gridCol w:w="850"/>
        <w:gridCol w:w="1418"/>
        <w:gridCol w:w="1226"/>
        <w:gridCol w:w="1609"/>
        <w:gridCol w:w="1843"/>
      </w:tblGrid>
      <w:tr w:rsidR="009909FA" w:rsidRPr="00B70F54" w:rsidTr="00462AC4">
        <w:tc>
          <w:tcPr>
            <w:tcW w:w="2093" w:type="dxa"/>
          </w:tcPr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9909FA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  <w:p w:rsidR="00462AC4" w:rsidRPr="00B70F54" w:rsidRDefault="00462AC4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охвата</w:t>
            </w:r>
          </w:p>
        </w:tc>
        <w:tc>
          <w:tcPr>
            <w:tcW w:w="1609" w:type="dxa"/>
          </w:tcPr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</w:tc>
        <w:tc>
          <w:tcPr>
            <w:tcW w:w="1843" w:type="dxa"/>
          </w:tcPr>
          <w:p w:rsidR="009909FA" w:rsidRPr="00B70F54" w:rsidRDefault="009909FA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B7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</w:t>
            </w:r>
          </w:p>
        </w:tc>
      </w:tr>
      <w:tr w:rsidR="009909FA" w:rsidRPr="00B70F54" w:rsidTr="00462AC4">
        <w:tc>
          <w:tcPr>
            <w:tcW w:w="2093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850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09" w:type="dxa"/>
          </w:tcPr>
          <w:p w:rsidR="009909FA" w:rsidRPr="00B70F54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09FA" w:rsidRPr="00B70F54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9FA" w:rsidRPr="00B70F54" w:rsidTr="00462AC4">
        <w:tc>
          <w:tcPr>
            <w:tcW w:w="2093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609" w:type="dxa"/>
          </w:tcPr>
          <w:p w:rsidR="009909FA" w:rsidRPr="00B70F54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9FA" w:rsidRPr="00B70F54" w:rsidTr="00462AC4">
        <w:tc>
          <w:tcPr>
            <w:tcW w:w="2093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9909FA" w:rsidRPr="00B70F54" w:rsidRDefault="005E7578" w:rsidP="005E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1609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9FA" w:rsidRPr="00B70F54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9FA" w:rsidRPr="00B70F54" w:rsidTr="00462AC4">
        <w:tc>
          <w:tcPr>
            <w:tcW w:w="2093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909FA" w:rsidRPr="00B70F54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909FA" w:rsidRPr="00B70F54" w:rsidRDefault="005E7578" w:rsidP="005E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609" w:type="dxa"/>
          </w:tcPr>
          <w:p w:rsidR="009909FA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09FA" w:rsidRPr="00B70F54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578" w:rsidRPr="00B70F54" w:rsidTr="00462AC4">
        <w:tc>
          <w:tcPr>
            <w:tcW w:w="2093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5E7578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09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7578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578" w:rsidRPr="00B70F54" w:rsidTr="00462AC4">
        <w:tc>
          <w:tcPr>
            <w:tcW w:w="2093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E7578" w:rsidRPr="00B70F54" w:rsidRDefault="005E7578" w:rsidP="005E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609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7578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578" w:rsidRPr="00B70F54" w:rsidTr="00462AC4">
        <w:tc>
          <w:tcPr>
            <w:tcW w:w="2093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E7578" w:rsidRPr="00B70F54" w:rsidRDefault="005E7578" w:rsidP="005E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609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7578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578" w:rsidRPr="00B70F54" w:rsidTr="00462AC4">
        <w:tc>
          <w:tcPr>
            <w:tcW w:w="2093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5E7578" w:rsidRDefault="005E7578" w:rsidP="0099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5E7578" w:rsidRPr="00B70F54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09" w:type="dxa"/>
          </w:tcPr>
          <w:p w:rsidR="005E7578" w:rsidRDefault="005E7578" w:rsidP="009909F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7578" w:rsidRDefault="005E7578" w:rsidP="0099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0365" w:rsidRPr="006D0365" w:rsidRDefault="006D0365" w:rsidP="00462AC4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3.7.3. Работа с родителями.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646"/>
        <w:gridCol w:w="8749"/>
      </w:tblGrid>
      <w:tr w:rsidR="006D0365" w:rsidRPr="006D0365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дни в школе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3.7.4. Данные о правонарушениях, преступлениях несовершеннолетних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111"/>
        <w:gridCol w:w="2746"/>
        <w:gridCol w:w="2001"/>
        <w:gridCol w:w="1847"/>
        <w:gridCol w:w="1948"/>
      </w:tblGrid>
      <w:tr w:rsidR="006D0365" w:rsidRPr="006D0365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стоящих на учете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снятых с учета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6D0365" w:rsidRPr="006D0365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9909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Научно-методическое обеспечение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4.1.1. Данные о методических разработках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505"/>
        <w:gridCol w:w="2680"/>
        <w:gridCol w:w="4659"/>
        <w:gridCol w:w="200"/>
      </w:tblGrid>
      <w:tr w:rsidR="006D0365" w:rsidRPr="006D0365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напечатанных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4.1.2. Участие преподавателей и учащихся в научно-методической работе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2661"/>
        <w:gridCol w:w="2408"/>
        <w:gridCol w:w="1713"/>
        <w:gridCol w:w="1417"/>
      </w:tblGrid>
      <w:tr w:rsidR="006D0365" w:rsidRPr="006D0365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</w:t>
            </w:r>
          </w:p>
        </w:tc>
      </w:tr>
      <w:tr w:rsidR="006D0365" w:rsidRPr="006D0365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6D0365" w:rsidRPr="006D0365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10419F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6D0365" w:rsidTr="009909FA">
        <w:tc>
          <w:tcPr>
            <w:tcW w:w="7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(%)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9909FA">
        <w:tc>
          <w:tcPr>
            <w:tcW w:w="34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  <w:tr w:rsidR="006D0365" w:rsidRPr="006D0365" w:rsidTr="009909FA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6D0365" w:rsidRPr="006D0365" w:rsidTr="009909FA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9909FA">
        <w:tc>
          <w:tcPr>
            <w:tcW w:w="54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</w:tr>
      <w:tr w:rsidR="006D0365" w:rsidRPr="006D0365" w:rsidTr="009909FA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09FA" w:rsidRPr="006D0365" w:rsidTr="009909FA">
        <w:trPr>
          <w:trHeight w:val="64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9909FA" w:rsidRPr="006D0365" w:rsidRDefault="009909FA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FA" w:rsidRPr="006D0365" w:rsidRDefault="009909F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77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9FA" w:rsidRPr="006D0365" w:rsidRDefault="009909FA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FA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</w:tr>
      <w:tr w:rsidR="006D0365" w:rsidRPr="006D0365" w:rsidTr="009909FA"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9909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Имеют звание Заслуженный учитель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9909FA"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9909FA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Сведения о руководителях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857"/>
        <w:gridCol w:w="1869"/>
        <w:gridCol w:w="2653"/>
        <w:gridCol w:w="3192"/>
      </w:tblGrid>
      <w:tr w:rsidR="006D0365" w:rsidRPr="006D0365" w:rsidTr="006D036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            ученой степени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Чеченихина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rPr>
          <w:trHeight w:val="67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Екатерина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Анастасия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Участие отдельных педагогов в конкурсах педагогических достижений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83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83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6D0365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D0365" w:rsidRPr="006D0365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6D0365" w:rsidRDefault="008339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p w:rsidR="006D0365" w:rsidRPr="006D0365" w:rsidRDefault="006D0365" w:rsidP="006D0365">
      <w:pPr>
        <w:spacing w:after="0" w:line="240" w:lineRule="auto"/>
        <w:ind w:left="60" w:right="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6D0365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курсы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пройдены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8339B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9909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9909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6D0365" w:rsidRPr="006D0365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="0099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3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9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СОШ </w:t>
      </w:r>
      <w:proofErr w:type="gramStart"/>
      <w:r w:rsidR="0099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99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Елабуга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CC3E1E">
        <w:rPr>
          <w:noProof/>
          <w:lang w:eastAsia="ru-RU"/>
        </w:rPr>
        <w:drawing>
          <wp:inline distT="0" distB="0" distL="0" distR="0">
            <wp:extent cx="5686424" cy="3971925"/>
            <wp:effectExtent l="19050" t="0" r="0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9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6D0365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23"/>
        <w:gridCol w:w="4947"/>
      </w:tblGrid>
      <w:tr w:rsidR="006D0365" w:rsidRPr="006D0365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9FA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09FA" w:rsidRPr="006D0365" w:rsidRDefault="009909FA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Маршрутизатор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09FA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9909FA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4.4.3  Учебно-наглядные пособия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tbl>
      <w:tblPr>
        <w:tblW w:w="9238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290"/>
        <w:gridCol w:w="5948"/>
      </w:tblGrid>
      <w:tr w:rsidR="00CC3E1E" w:rsidRPr="006D0365" w:rsidTr="00CC3E1E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CC3E1E" w:rsidRPr="006D0365" w:rsidTr="00CC3E1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модели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лесенка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букв, цифр, знаков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русскому языку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«Алфавит»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муляжей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«Череп человека»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микропрепаратов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химической посуды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наборы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CC3E1E" w:rsidRPr="006D0365" w:rsidTr="00CC3E1E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  <w:p w:rsidR="00CC3E1E" w:rsidRPr="006D0365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по искусству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натурный фон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 Библиотечный фонд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315"/>
        <w:gridCol w:w="1371"/>
        <w:gridCol w:w="1755"/>
        <w:gridCol w:w="1755"/>
        <w:gridCol w:w="1779"/>
      </w:tblGrid>
      <w:tr w:rsidR="006D0365" w:rsidRPr="006D0365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D0365" w:rsidRPr="006D0365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909FA" w:rsidP="009909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31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="0094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B31916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 w:rsidR="0094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4.5.1. Здания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tbl>
      <w:tblPr>
        <w:tblW w:w="9961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4980"/>
        <w:gridCol w:w="4981"/>
      </w:tblGrid>
      <w:tr w:rsidR="006D0365" w:rsidRPr="006D0365" w:rsidTr="006D0365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здание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D0365" w:rsidRPr="006D0365" w:rsidTr="006D0365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Технические и транспортные средства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</w:t>
      </w:r>
    </w:p>
    <w:tbl>
      <w:tblPr>
        <w:tblW w:w="982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463"/>
        <w:gridCol w:w="1832"/>
        <w:gridCol w:w="2694"/>
        <w:gridCol w:w="2836"/>
      </w:tblGrid>
      <w:tr w:rsidR="006D0365" w:rsidRPr="006D0365" w:rsidTr="006D0365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машины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Медико-социальные условия пребывания учащихся в образовательном учреждении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Статистика по травматизму работников 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3081"/>
        <w:gridCol w:w="3112"/>
        <w:gridCol w:w="3142"/>
      </w:tblGrid>
      <w:tr w:rsidR="006D0365" w:rsidRPr="006D0365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несчастного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причины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B31916" w:rsidP="008339BB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B31916" w:rsidP="008339BB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</w:t>
      </w:r>
      <w:proofErr w:type="gramEnd"/>
    </w:p>
    <w:p w:rsidR="006D0365" w:rsidRPr="006D0365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668"/>
        <w:gridCol w:w="1797"/>
        <w:gridCol w:w="2315"/>
        <w:gridCol w:w="1882"/>
        <w:gridCol w:w="1923"/>
      </w:tblGrid>
      <w:tr w:rsidR="006D0365" w:rsidRPr="006D0365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Освобождены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занятий</w:t>
            </w:r>
          </w:p>
        </w:tc>
      </w:tr>
      <w:tr w:rsidR="006D0365" w:rsidRPr="006D0365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B31916" w:rsidP="008339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462AC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462AC4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Результаты итоговой аттестации выпускников 9, 11 (12) классов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6D0365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8339B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B9459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6D0365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8339BB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5353"/>
        <w:gridCol w:w="1843"/>
        <w:gridCol w:w="1245"/>
        <w:gridCol w:w="1245"/>
      </w:tblGrid>
      <w:tr w:rsidR="006D0365" w:rsidRPr="006D0365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8339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5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8339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B94599" w:rsidP="008339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D0365" w:rsidRPr="006D0365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классы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8339BB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B9459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ЕГЭ выпускников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1953"/>
        <w:gridCol w:w="2773"/>
        <w:gridCol w:w="2200"/>
        <w:gridCol w:w="2409"/>
      </w:tblGrid>
      <w:tr w:rsidR="006D0365" w:rsidRPr="006D0365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</w:t>
            </w:r>
          </w:p>
        </w:tc>
      </w:tr>
      <w:tr w:rsidR="006D0365" w:rsidRPr="006D0365" w:rsidTr="008339B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CC3E1E" w:rsidRPr="006D0365" w:rsidTr="008339BB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6D0365" w:rsidRDefault="00CC3E1E" w:rsidP="008339B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3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9F" w:rsidRDefault="008339BB" w:rsidP="005E7578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42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3,3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0419F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39,5</w:t>
            </w:r>
          </w:p>
          <w:p w:rsidR="008339BB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0419F" w:rsidRPr="006D0365" w:rsidRDefault="008339BB" w:rsidP="008339BB">
            <w:pPr>
              <w:spacing w:before="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8339B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5.5.Результаты обучающихся  9-х классов общеобразовательного учреждения, сдававших государственную (итоговую) аттестацию </w:t>
      </w:r>
    </w:p>
    <w:p w:rsidR="006D0365" w:rsidRPr="006D0365" w:rsidRDefault="006D0365" w:rsidP="008339B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2218"/>
        <w:gridCol w:w="2260"/>
        <w:gridCol w:w="2547"/>
        <w:gridCol w:w="2120"/>
        <w:gridCol w:w="200"/>
      </w:tblGrid>
      <w:tr w:rsidR="006D0365" w:rsidRPr="006D0365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(качество знаний)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6BB" w:rsidRPr="006D0365" w:rsidTr="00D04711">
        <w:tc>
          <w:tcPr>
            <w:tcW w:w="2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BB" w:rsidRPr="006D0365" w:rsidRDefault="000E26BB" w:rsidP="008339B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5E7578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6BB" w:rsidRPr="006D0365" w:rsidTr="00D0471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0E26BB" w:rsidRPr="006D0365" w:rsidRDefault="000E26BB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5E7578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7EA"/>
            <w:vAlign w:val="center"/>
            <w:hideMark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6BB" w:rsidRPr="006D0365" w:rsidTr="00D0471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Default="000E26BB" w:rsidP="000E26B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6BB" w:rsidRPr="006D0365" w:rsidTr="00D04711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6BB" w:rsidRPr="006D0365" w:rsidTr="00D04711"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B" w:rsidRDefault="005E7578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A"/>
            <w:vAlign w:val="center"/>
          </w:tcPr>
          <w:p w:rsidR="000E26BB" w:rsidRPr="006D0365" w:rsidRDefault="000E26BB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19F" w:rsidRDefault="0010419F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A7" w:rsidRPr="006D0365" w:rsidRDefault="006D0365" w:rsidP="005E7578">
      <w:pPr>
        <w:spacing w:after="0" w:line="240" w:lineRule="auto"/>
        <w:ind w:left="-851" w:right="60"/>
        <w:rPr>
          <w:rFonts w:ascii="Times New Roman" w:hAnsi="Times New Roman" w:cs="Times New Roman"/>
          <w:sz w:val="28"/>
          <w:szCs w:val="28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  </w:t>
      </w:r>
      <w:r w:rsidR="00B94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с</w:t>
      </w:r>
      <w:proofErr w:type="gramStart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лабуга:    </w:t>
      </w:r>
      <w:r w:rsidR="005E7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499616"/>
            <wp:effectExtent l="19050" t="0" r="0" b="0"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Чеченихина</w:t>
      </w:r>
    </w:p>
    <w:sectPr w:rsidR="000C74A7" w:rsidRPr="006D0365" w:rsidSect="005E75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D7F0A"/>
    <w:multiLevelType w:val="hybridMultilevel"/>
    <w:tmpl w:val="5886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65"/>
    <w:rsid w:val="00013295"/>
    <w:rsid w:val="000245D0"/>
    <w:rsid w:val="000B6F5D"/>
    <w:rsid w:val="000C74A7"/>
    <w:rsid w:val="000E26BB"/>
    <w:rsid w:val="0010419F"/>
    <w:rsid w:val="00166C12"/>
    <w:rsid w:val="00195F69"/>
    <w:rsid w:val="001E1060"/>
    <w:rsid w:val="0026577F"/>
    <w:rsid w:val="00354737"/>
    <w:rsid w:val="00370AF4"/>
    <w:rsid w:val="004267C8"/>
    <w:rsid w:val="00462AC4"/>
    <w:rsid w:val="004F6E59"/>
    <w:rsid w:val="005E7578"/>
    <w:rsid w:val="00603B6F"/>
    <w:rsid w:val="006427BB"/>
    <w:rsid w:val="006D0365"/>
    <w:rsid w:val="0070603C"/>
    <w:rsid w:val="008339BB"/>
    <w:rsid w:val="008C7EEE"/>
    <w:rsid w:val="009419BC"/>
    <w:rsid w:val="009909FA"/>
    <w:rsid w:val="009B5155"/>
    <w:rsid w:val="00B240D1"/>
    <w:rsid w:val="00B31916"/>
    <w:rsid w:val="00B94599"/>
    <w:rsid w:val="00CC3E1E"/>
    <w:rsid w:val="00D04711"/>
    <w:rsid w:val="00D20410"/>
    <w:rsid w:val="00D33EB7"/>
    <w:rsid w:val="00E250C0"/>
    <w:rsid w:val="00EA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F"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6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6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61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labugaselo.ok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Директорская</cp:lastModifiedBy>
  <cp:revision>6</cp:revision>
  <cp:lastPrinted>2019-03-27T04:05:00Z</cp:lastPrinted>
  <dcterms:created xsi:type="dcterms:W3CDTF">2020-07-09T02:12:00Z</dcterms:created>
  <dcterms:modified xsi:type="dcterms:W3CDTF">2020-07-10T01:12:00Z</dcterms:modified>
</cp:coreProperties>
</file>