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62DED" w:rsidRPr="00D62DED" w:rsidTr="0017024B">
        <w:tc>
          <w:tcPr>
            <w:tcW w:w="4785" w:type="dxa"/>
            <w:hideMark/>
          </w:tcPr>
          <w:p w:rsidR="00D62DED" w:rsidRPr="00D62DED" w:rsidRDefault="0025175A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3810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DED"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D62DED" w:rsidRPr="00D62DED" w:rsidRDefault="00D62DED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D62DED" w:rsidRPr="00D62DED" w:rsidRDefault="00D62DED" w:rsidP="003E144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</w:t>
            </w:r>
            <w:r w:rsidR="003E14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от </w:t>
            </w:r>
            <w:r w:rsidR="003E1446">
              <w:rPr>
                <w:rFonts w:ascii="Times New Roman" w:eastAsia="Calibri" w:hAnsi="Times New Roman" w:cs="Times New Roman"/>
                <w:sz w:val="28"/>
                <w:szCs w:val="28"/>
              </w:rPr>
              <w:t>22.01.2019 г.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786" w:type="dxa"/>
            <w:hideMark/>
          </w:tcPr>
          <w:p w:rsidR="00D62DED" w:rsidRPr="00D62DED" w:rsidRDefault="00D62DED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D62DED" w:rsidRPr="00D62DED" w:rsidRDefault="00D62DED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 w:rsidR="003E144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ОУ СОШ с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лабуга</w:t>
            </w:r>
          </w:p>
          <w:p w:rsidR="00D62DED" w:rsidRPr="00D62DED" w:rsidRDefault="00D62DED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____________Т. В. Чеченихина</w:t>
            </w:r>
          </w:p>
          <w:p w:rsidR="00D62DED" w:rsidRPr="00D62DED" w:rsidRDefault="00D62DED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  <w:tr w:rsidR="003E1446" w:rsidRPr="00D62DED" w:rsidTr="0017024B">
        <w:tc>
          <w:tcPr>
            <w:tcW w:w="4785" w:type="dxa"/>
            <w:hideMark/>
          </w:tcPr>
          <w:p w:rsidR="003E1446" w:rsidRDefault="003E1446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1446" w:rsidRDefault="003E1446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3E1446" w:rsidRPr="00D62DED" w:rsidRDefault="003E1446" w:rsidP="003E14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родительского комитета_________</w:t>
            </w:r>
          </w:p>
        </w:tc>
        <w:tc>
          <w:tcPr>
            <w:tcW w:w="4786" w:type="dxa"/>
            <w:hideMark/>
          </w:tcPr>
          <w:p w:rsidR="003E1446" w:rsidRDefault="003E1446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1446" w:rsidRDefault="003E1446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3E1446" w:rsidRDefault="003E1446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учащихся школы</w:t>
            </w:r>
          </w:p>
          <w:p w:rsidR="003E1446" w:rsidRDefault="003E1446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школьной республики</w:t>
            </w:r>
          </w:p>
          <w:p w:rsidR="003E1446" w:rsidRPr="00D62DED" w:rsidRDefault="003E1446" w:rsidP="00D62D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__________В.Домнина</w:t>
            </w:r>
            <w:proofErr w:type="spellEnd"/>
          </w:p>
        </w:tc>
      </w:tr>
    </w:tbl>
    <w:p w:rsidR="00D62DED" w:rsidRDefault="00D62DED" w:rsidP="00D62DED">
      <w:pPr>
        <w:pStyle w:val="a3"/>
        <w:shd w:val="clear" w:color="auto" w:fill="FFFFFF"/>
        <w:spacing w:before="120" w:beforeAutospacing="0" w:after="120" w:afterAutospacing="0" w:line="300" w:lineRule="atLeast"/>
        <w:jc w:val="center"/>
        <w:rPr>
          <w:rStyle w:val="a4"/>
          <w:color w:val="000000"/>
          <w:sz w:val="28"/>
          <w:szCs w:val="28"/>
        </w:rPr>
      </w:pPr>
      <w:r w:rsidRPr="00D62DED">
        <w:rPr>
          <w:rStyle w:val="a4"/>
          <w:color w:val="000000"/>
          <w:sz w:val="28"/>
          <w:szCs w:val="28"/>
        </w:rPr>
        <w:t>Положение</w:t>
      </w:r>
      <w:r w:rsidRPr="00D62DED">
        <w:rPr>
          <w:color w:val="000000"/>
          <w:sz w:val="28"/>
          <w:szCs w:val="28"/>
        </w:rPr>
        <w:br/>
      </w:r>
      <w:r w:rsidRPr="00D62DED">
        <w:rPr>
          <w:rStyle w:val="a4"/>
          <w:color w:val="000000"/>
          <w:sz w:val="28"/>
          <w:szCs w:val="28"/>
        </w:rPr>
        <w:t>о конфликтной комиссии</w:t>
      </w:r>
    </w:p>
    <w:p w:rsidR="00D62DED" w:rsidRPr="00D62DED" w:rsidRDefault="00D62DED" w:rsidP="00D62DE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DED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3E1446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62DED">
        <w:rPr>
          <w:rFonts w:ascii="Times New Roman" w:eastAsia="Calibri" w:hAnsi="Times New Roman" w:cs="Times New Roman"/>
          <w:b/>
          <w:sz w:val="28"/>
          <w:szCs w:val="28"/>
        </w:rPr>
        <w:t>ОУ СОШ с</w:t>
      </w:r>
      <w:proofErr w:type="gramStart"/>
      <w:r w:rsidRPr="00D62DED"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 w:rsidRPr="00D62DED">
        <w:rPr>
          <w:rFonts w:ascii="Times New Roman" w:eastAsia="Calibri" w:hAnsi="Times New Roman" w:cs="Times New Roman"/>
          <w:b/>
          <w:sz w:val="28"/>
          <w:szCs w:val="28"/>
        </w:rPr>
        <w:t>лабуга</w:t>
      </w:r>
    </w:p>
    <w:p w:rsidR="00D62DED" w:rsidRPr="00D62DED" w:rsidRDefault="00D62DED" w:rsidP="00D62DE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DED">
        <w:rPr>
          <w:rFonts w:ascii="Times New Roman" w:eastAsia="Calibri" w:hAnsi="Times New Roman" w:cs="Times New Roman"/>
          <w:b/>
          <w:bCs/>
          <w:sz w:val="28"/>
          <w:szCs w:val="28"/>
        </w:rPr>
        <w:t>Хабаровского  муниципального района Хабаровского края</w:t>
      </w:r>
    </w:p>
    <w:p w:rsidR="00D62DED" w:rsidRPr="00D62DED" w:rsidRDefault="00D62DED" w:rsidP="00D62DED">
      <w:pPr>
        <w:pStyle w:val="a3"/>
        <w:shd w:val="clear" w:color="auto" w:fill="FFFFFF"/>
        <w:spacing w:before="120" w:beforeAutospacing="0" w:after="120" w:afterAutospacing="0" w:line="253" w:lineRule="atLeast"/>
        <w:jc w:val="both"/>
        <w:rPr>
          <w:color w:val="000000"/>
          <w:sz w:val="28"/>
          <w:szCs w:val="28"/>
        </w:rPr>
      </w:pPr>
    </w:p>
    <w:p w:rsidR="00D62DED" w:rsidRPr="00D62DED" w:rsidRDefault="00D62DED" w:rsidP="00D62DED">
      <w:pPr>
        <w:pStyle w:val="a3"/>
        <w:shd w:val="clear" w:color="auto" w:fill="FFFFFF"/>
        <w:spacing w:before="120" w:beforeAutospacing="0" w:after="120" w:afterAutospacing="0" w:line="253" w:lineRule="atLeast"/>
        <w:jc w:val="both"/>
        <w:rPr>
          <w:color w:val="000000"/>
          <w:sz w:val="28"/>
          <w:szCs w:val="28"/>
        </w:rPr>
      </w:pPr>
      <w:r w:rsidRPr="00D62DED">
        <w:rPr>
          <w:rStyle w:val="a4"/>
          <w:color w:val="000000"/>
          <w:sz w:val="28"/>
          <w:szCs w:val="28"/>
        </w:rPr>
        <w:t>I. Общие положения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ind w:left="360" w:hanging="360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1.1.Для разрешения конфликтных ситуаций, возникающих в учебном воспитательном</w:t>
      </w:r>
      <w:r>
        <w:rPr>
          <w:color w:val="000000"/>
          <w:sz w:val="28"/>
          <w:szCs w:val="28"/>
        </w:rPr>
        <w:t xml:space="preserve"> </w:t>
      </w:r>
      <w:r w:rsidRPr="00D62DED">
        <w:rPr>
          <w:color w:val="000000"/>
          <w:sz w:val="28"/>
          <w:szCs w:val="28"/>
        </w:rPr>
        <w:t xml:space="preserve">процессе между педагогами, обучающимися и родителями </w:t>
      </w:r>
      <w:r>
        <w:rPr>
          <w:color w:val="000000"/>
          <w:sz w:val="28"/>
          <w:szCs w:val="28"/>
        </w:rPr>
        <w:t>(законными представителями) в М</w:t>
      </w:r>
      <w:r w:rsidR="003E1446">
        <w:rPr>
          <w:color w:val="000000"/>
          <w:sz w:val="28"/>
          <w:szCs w:val="28"/>
        </w:rPr>
        <w:t>Б</w:t>
      </w:r>
      <w:r w:rsidRPr="00D62DED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СОШ с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лабуга </w:t>
      </w:r>
      <w:r w:rsidRPr="00D62DED">
        <w:rPr>
          <w:color w:val="000000"/>
          <w:sz w:val="28"/>
          <w:szCs w:val="28"/>
        </w:rPr>
        <w:t xml:space="preserve"> организуется  конфликтная комиссия.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ind w:left="360" w:hanging="360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1.2.Конфликтная комиссия в своей деятельности руководствуется следующими нормативными актами: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- Закон Российской Федерации «Об образовании</w:t>
      </w:r>
      <w:r w:rsidR="003E1446">
        <w:rPr>
          <w:color w:val="000000"/>
          <w:sz w:val="28"/>
          <w:szCs w:val="28"/>
        </w:rPr>
        <w:t xml:space="preserve"> в Российской Федерации</w:t>
      </w:r>
      <w:r w:rsidRPr="00D62DED">
        <w:rPr>
          <w:color w:val="000000"/>
          <w:sz w:val="28"/>
          <w:szCs w:val="28"/>
        </w:rPr>
        <w:t>»;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- Трудовой кодекс РФ;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- Декларация прав ребенка;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 xml:space="preserve">- Уставом </w:t>
      </w:r>
      <w:r>
        <w:rPr>
          <w:color w:val="000000"/>
          <w:sz w:val="28"/>
          <w:szCs w:val="28"/>
        </w:rPr>
        <w:t>М</w:t>
      </w:r>
      <w:r w:rsidR="003E144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 СОШ с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лабуга</w:t>
      </w:r>
      <w:bookmarkStart w:id="0" w:name="_GoBack"/>
      <w:bookmarkEnd w:id="0"/>
    </w:p>
    <w:p w:rsidR="00D62DED" w:rsidRPr="00D62DED" w:rsidRDefault="00D62DED" w:rsidP="00A714E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1.3. В своей работе конфликтная комиссия должна обеспечивать соблюдение прав личности.</w:t>
      </w:r>
    </w:p>
    <w:p w:rsidR="00D62DED" w:rsidRPr="00D62DED" w:rsidRDefault="00D62DED" w:rsidP="00A714E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rStyle w:val="a4"/>
          <w:color w:val="000000"/>
          <w:sz w:val="28"/>
          <w:szCs w:val="28"/>
        </w:rPr>
        <w:t>II. Порядок избрания комиссии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2.1. Состав конфликтной комиссии избирается общим собрание коллектива Учреждения.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2.2. Избранными в состав комиссии считаются кандидатуры, получившие большинство голосов.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2.3. Порядок избрания, численность и состав определяются общим собранием.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2.4. Комиссия из своего состава избирает председателя, заместителя, секретаря.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2.5. Срок полномочий конфликтной комиссии составляет 1 год.</w:t>
      </w:r>
    </w:p>
    <w:p w:rsidR="00D62DED" w:rsidRPr="00D62DED" w:rsidRDefault="00D62DED" w:rsidP="003E1446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 </w:t>
      </w:r>
      <w:r w:rsidRPr="00D62DED">
        <w:rPr>
          <w:rStyle w:val="a4"/>
          <w:color w:val="000000"/>
          <w:sz w:val="28"/>
          <w:szCs w:val="28"/>
        </w:rPr>
        <w:t>III. Деятельность конфликтной комиссии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 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3.1. Конфликтная комиссия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lastRenderedPageBreak/>
        <w:t>3.2. Конфликтная комиссия в соответствии с полученным заявлением, заслушав мнение обеих сторон, принимает решение об урегулировании конфликтной ситуации.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3.3.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3.4. Работа конфликтной комиссии оформляется протоколами, которые подписываются председателем комиссии и секретарем.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3.5. Решение комиссии принимаются простым большинством при наличии не менее 2/3 состава.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3.6. По требованию заявителя решение конфликтной комиссии может быть выдано ему в письменном виде.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3.7. Если конфликтная комиссия в десятидневный срок не рассмотрела конфликтную ситуацию и в случае несогласия с решением комиссии, заявитель и ответчик имеет право подать заявление в конфликтную вышестоящую организацию.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3.8. Решение конфликтной комиссии является основной для приказа директора и подлежит исполнению администрацией и педагогическим коллективом.</w:t>
      </w:r>
    </w:p>
    <w:p w:rsidR="00D62DED" w:rsidRPr="00D62DED" w:rsidRDefault="00D62DED" w:rsidP="00D62DED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 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rStyle w:val="a4"/>
          <w:color w:val="000000"/>
          <w:sz w:val="28"/>
          <w:szCs w:val="28"/>
        </w:rPr>
        <w:t>IV. Права и обязанности членов комиссии</w:t>
      </w:r>
    </w:p>
    <w:p w:rsidR="00D62DED" w:rsidRPr="00D62DED" w:rsidRDefault="00D62DED" w:rsidP="00D62DED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 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4.1. Члены комиссии имеют право на получение необходимых консультаций различных специалистов  и учреждений по вопросам, относящихся к компетенции конфликтной комиссии.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4.2. 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 </w:t>
      </w:r>
    </w:p>
    <w:p w:rsidR="00D62DED" w:rsidRPr="00D62DED" w:rsidRDefault="00D62DED" w:rsidP="00D62D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rStyle w:val="a4"/>
          <w:color w:val="000000"/>
          <w:sz w:val="28"/>
          <w:szCs w:val="28"/>
        </w:rPr>
        <w:t>V. Делопроизводство комиссии</w:t>
      </w:r>
    </w:p>
    <w:p w:rsidR="00D62DED" w:rsidRPr="00D62DED" w:rsidRDefault="00D62DED" w:rsidP="00D62DED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D62DED">
        <w:rPr>
          <w:color w:val="000000"/>
          <w:sz w:val="28"/>
          <w:szCs w:val="28"/>
        </w:rPr>
        <w:t>5.1. Заседания конфликтной комиссии оформляются протоколом, который хранится в Учреждении в течение пяти лет.</w:t>
      </w:r>
    </w:p>
    <w:p w:rsidR="000A72E1" w:rsidRDefault="0025175A"/>
    <w:sectPr w:rsidR="000A72E1" w:rsidSect="003E144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2DED"/>
    <w:rsid w:val="0025175A"/>
    <w:rsid w:val="003E1446"/>
    <w:rsid w:val="0052005A"/>
    <w:rsid w:val="00610CD4"/>
    <w:rsid w:val="00680DC3"/>
    <w:rsid w:val="008130DE"/>
    <w:rsid w:val="00A714E7"/>
    <w:rsid w:val="00CC62F9"/>
    <w:rsid w:val="00CE3ADA"/>
    <w:rsid w:val="00D56E54"/>
    <w:rsid w:val="00D62DED"/>
    <w:rsid w:val="00E3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Company>Kraftway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технология</dc:creator>
  <cp:lastModifiedBy>катюня</cp:lastModifiedBy>
  <cp:revision>4</cp:revision>
  <cp:lastPrinted>2019-03-22T06:48:00Z</cp:lastPrinted>
  <dcterms:created xsi:type="dcterms:W3CDTF">2014-05-13T02:24:00Z</dcterms:created>
  <dcterms:modified xsi:type="dcterms:W3CDTF">2019-03-25T05:22:00Z</dcterms:modified>
</cp:coreProperties>
</file>