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6" w:rsidRDefault="005E0A76" w:rsidP="008A129A">
      <w:pPr>
        <w:rPr>
          <w:rFonts w:ascii="Times New Roman" w:eastAsia="Times New Roman" w:hAnsi="Times New Roman"/>
          <w:sz w:val="36"/>
          <w:szCs w:val="36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eastAsia="Times New Roman" w:hAnsi="Times New Roman"/>
          <w:sz w:val="36"/>
          <w:szCs w:val="36"/>
          <w:lang w:val="ru-RU" w:eastAsia="ar-SA" w:bidi="ar-SA"/>
        </w:rPr>
        <w:t>Пояснительная записка</w:t>
      </w:r>
    </w:p>
    <w:p w:rsidR="005E0A76" w:rsidRDefault="005E0A76" w:rsidP="008A129A">
      <w:pPr>
        <w:ind w:firstLine="900"/>
        <w:jc w:val="both"/>
        <w:rPr>
          <w:rFonts w:ascii="Times New Roman" w:eastAsia="Times New Roman" w:hAnsi="Times New Roman"/>
          <w:lang w:val="ru-RU" w:eastAsia="ar-SA" w:bidi="ar-SA"/>
        </w:rPr>
      </w:pPr>
    </w:p>
    <w:p w:rsidR="005E0A76" w:rsidRDefault="005E0A76" w:rsidP="008A129A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Федеральный стандарт для общеобразовательных учреждений РФ отводит для изучения окружающего мира в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68 часов из расчета 2 часа в неделю. </w:t>
      </w:r>
    </w:p>
    <w:p w:rsidR="005E0A76" w:rsidRDefault="005E0A76" w:rsidP="008A129A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Данная рабочая программа составлена на основе программы по окружающему миру автора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Поглазовой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О.Т., рекомендованной Департаментом общего среднего образования Министерства образования Российской Федерации, в соответствии с учебно-методическим комплектом «Гармония», с учетом ФГОС.</w:t>
      </w:r>
    </w:p>
    <w:p w:rsidR="005E0A76" w:rsidRDefault="005E0A76" w:rsidP="008A129A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Программа рассчитана на 68 учебных часов, в том числе на обобщение и проведение контрольных работ отводится 6 часов, которые проводятся как письменные работы в форме тестов.</w:t>
      </w:r>
    </w:p>
    <w:p w:rsidR="005E0A76" w:rsidRDefault="005E0A76" w:rsidP="008A12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 w:eastAsia="ar-SA" w:bidi="ar-SA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Распределение тем разделов курса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программе приведено в соответствие с последовательностью тем разделов курса по учебнику. </w:t>
      </w:r>
    </w:p>
    <w:p w:rsidR="005E0A76" w:rsidRDefault="005E0A76" w:rsidP="008A129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Логика построения и содержания полностью соответствует государственной программе.</w:t>
      </w:r>
    </w:p>
    <w:p w:rsidR="005E0A76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В курсе «Окружающий мир» интегрированы знания о природе, человеке и обществе, об истории России, что представляет младшим школьникам широкую панораму природных</w:t>
      </w:r>
      <w:r w:rsidRPr="00825647">
        <w:rPr>
          <w:sz w:val="28"/>
          <w:szCs w:val="28"/>
          <w:lang w:val="ru-RU"/>
        </w:rPr>
        <w:t xml:space="preserve">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и общественных явлений как компонентов единого мира.</w:t>
      </w:r>
    </w:p>
    <w:p w:rsidR="005E0A76" w:rsidRPr="005E0A76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КУ</w:t>
      </w:r>
      <w:r w:rsidRPr="005E0A76">
        <w:rPr>
          <w:rFonts w:ascii="Times New Roman" w:hAnsi="Times New Roman" w:cs="Times New Roman"/>
          <w:b/>
          <w:sz w:val="28"/>
          <w:szCs w:val="28"/>
          <w:lang w:val="ru-RU"/>
        </w:rPr>
        <w:t>РСА: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задачами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 являются: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• создание условий для продолжения разностороннего развития личности ребенка, начатого в семье и в дошкольном учреждении;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• последовательное формирование у учащихся целостной картины окружающего мира;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• создание содержательной пропедевтической базы для дальнейшего успешного изучения в основной школе естественнонаучных и гуманитарных курсов;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• формирование предметных умений, универсальных учебных действий и информационной культуры;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• выработка нравственно-этических и безопасных норм взаимодействия с окружающим миром;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• создание условий для самопознания и саморазвития младших школьников.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При этом решаются следующие развивающие, образовательные, воспитательные задачи: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– развитие познавательной активности и самостоятельности в получении знаний об окружающем мире;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– ознакомление с взаимосвязями человека и природы, человека и общества;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– усвоение учащимися знаний об объектах, явлениях, закономерностях и взаимосвязях окружающего мира;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– освоение общенаучных и специфических методов познания окружающего мира и разных видов учебной деятельности;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– формирование умений добывать информацию из различных источников и представлять её в разных формах;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–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</w:t>
      </w:r>
    </w:p>
    <w:p w:rsidR="005E0A76" w:rsidRDefault="005E0A76" w:rsidP="008A12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уважения к прошлому своих предков; формирование навыков безопасного, культурного, экологически грамотного, нравственного поведения в природе, в быту, в обществе.</w:t>
      </w:r>
    </w:p>
    <w:p w:rsidR="005E0A76" w:rsidRPr="005E0A76" w:rsidRDefault="005E0A76" w:rsidP="008A12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A76">
        <w:rPr>
          <w:rFonts w:ascii="Times New Roman" w:hAnsi="Times New Roman" w:cs="Times New Roman"/>
          <w:b/>
          <w:sz w:val="28"/>
          <w:szCs w:val="28"/>
          <w:lang w:val="ru-RU"/>
        </w:rPr>
        <w:t>Основное содержание программы: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процессе изучения данного предмета школьники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 этом ученики приобретают разно образные навыки и умения наблюдать и сопоставлять, спрашивать и доказывать, выявлять взаимозависимости, причины и следствия, отражать полученную информацию в виде рисунка, схемы, таблицы, проводить несложные опыты, пользоваться приборами, ориентироваться на местности, приобщаться к творческому труду. Приобретают желание осваивать новые виды учебной деятельности, познавать глубже окружающий мир, активно действовать в нём.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В качестве комплекса средств, реализующих задачи курса, выступают: содержание обучения, методы и методические приемы, средства обучения и формы организации учебно-познавательной деятельности школьников.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5647">
        <w:rPr>
          <w:rFonts w:ascii="Times New Roman" w:hAnsi="Times New Roman" w:cs="Times New Roman"/>
          <w:sz w:val="28"/>
          <w:szCs w:val="28"/>
          <w:lang w:val="ru-RU"/>
        </w:rPr>
        <w:t>В 3 классе представления о многообразии объектов окружающего мира дополняются знаниями об их изменчивости, о наличии закономерностей этих изменений, о тесных связях в неживой и живой природе, о преобразующей природу деятельности людей.</w:t>
      </w:r>
      <w:proofErr w:type="gramEnd"/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знакомство со свойствами веществ, необходимых для всего живого на Земле, со свойствами воздуха, воды, почвы, с проблемами их загрязнения и очистки, с необходимостью бережного отношения к окружающей среде. Ученики получают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как здоровье человека зависит от его образа жизни и состояния окружающей среды. Последовательно расширяются и исторические представления. Учащиеся знакомятся с разнообразием исторических источников, с бытом и культурой наших далёких предков. В течение этого года обучения закрепляются умения классифицировать окружающие предметы и явления, обобщать полученную информацию в простых схемах и таблицах.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Начинается освоение опытно-экспериментальной деятельности по изучению природы: определение состава и свойств веществ, изменение их состояния в связи с изменением температуры; наблюдение за развитием растения и др. Осваиваются систематические фенологические наблюдения. При этом внимание учащихся направляется на выявление последовательностей, закономерностей, причинно-следственных связей в окружающем мире.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К источникам информации добавляются: результаты целенаправленных наблюдений и опытов, исследовательской проектной деятельности; модели природных объектов и явлений,</w:t>
      </w:r>
    </w:p>
    <w:p w:rsidR="005E0A76" w:rsidRDefault="005E0A76" w:rsidP="008A12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>схемы и таблицы; энциклопедии, научно-популярная литература. Особое внимание начинает уделяться работе с научным текстом.</w:t>
      </w:r>
    </w:p>
    <w:p w:rsidR="005E0A76" w:rsidRPr="00825647" w:rsidRDefault="005E0A76" w:rsidP="008A12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0A76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результате усвоения содержания курса «Окружающий мир»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3 классе ученик должен: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смысл понятий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: тело, вещество, молекула, клетка, орган, организм; природное явление, погода, осадки, ветер, дождь, гроза, радуга, туман, роса, иней, снегопад, метель, ледостав, ледоход, капель, круговорот; листопад, линька, спячка, гнездование; прошлое и настоящее, исторический источник, исторический центр, предки, род, племя, дружина, князь, городище, кремль, крестьянин, ремесленник, купец;</w:t>
      </w:r>
      <w:proofErr w:type="gramEnd"/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понимать: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значение Солнца, воздуха, воды, почвы, растений, животных для всего живого на Земле;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уметь: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описывать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погодные явления в разные времена года, сезонные изменения в жизни растений и животных, в де</w:t>
      </w:r>
      <w:r w:rsidR="00AC3CDA">
        <w:rPr>
          <w:rFonts w:ascii="Times New Roman" w:hAnsi="Times New Roman" w:cs="Times New Roman"/>
          <w:sz w:val="28"/>
          <w:szCs w:val="28"/>
          <w:lang w:val="ru-RU"/>
        </w:rPr>
        <w:t>ятельности</w:t>
      </w:r>
      <w:proofErr w:type="gramStart"/>
      <w:r w:rsidR="00AC3CD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сравнивать, анализировать, обобщать, классифицировать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изучаемые объекты окружающего мира, называя их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существенные признаки, сходства и различия;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объяснять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причины круговорота воды в природе, природных явлений и сезонных изме</w:t>
      </w:r>
      <w:r w:rsidR="00AC3CDA">
        <w:rPr>
          <w:rFonts w:ascii="Times New Roman" w:hAnsi="Times New Roman" w:cs="Times New Roman"/>
          <w:sz w:val="28"/>
          <w:szCs w:val="28"/>
          <w:lang w:val="ru-RU"/>
        </w:rPr>
        <w:t>нений в неживой и живой природе.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приводить примеры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природных и социальных явлений, се зонных явлений в неживой природе и изменений, происходящих в жиз</w:t>
      </w:r>
      <w:r>
        <w:rPr>
          <w:rFonts w:ascii="Times New Roman" w:hAnsi="Times New Roman" w:cs="Times New Roman"/>
          <w:sz w:val="28"/>
          <w:szCs w:val="28"/>
          <w:lang w:val="ru-RU"/>
        </w:rPr>
        <w:t>ни живых организмов.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наблюдать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природные явления, сезонные изменения в природе и в жизни человека с целью выявления их причин, условий, последовательности и особенностей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протекания.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экспериментировать,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выполнять простые опыты по определению физических свойств воздуха, воды, почвы, снега, льд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осуществлять поиск учебной информации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в источниках разного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представлять результаты учебно-познавательной деятельности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в разных формах 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формулировать и обосновывать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правила экологически грамотного и безопасного поведения в природе, во время чрезвычайных погодных явлений, нравственного поведения в быту и обществе; факторы здорового образа жизни, правила личной гигиены;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создавать творческие работы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на заданную тему (рисунки, аппликации, модели, поделки, небольшие сочинения, сообщения с использованием дополнительных и интересных</w:t>
      </w:r>
      <w:r w:rsidRPr="00825647">
        <w:rPr>
          <w:sz w:val="28"/>
          <w:szCs w:val="28"/>
          <w:lang w:val="ru-RU"/>
        </w:rPr>
        <w:t xml:space="preserve">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фактов);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оценивать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деятельность людей в различных сферах, поведение людей с точки зрения социальных и нравственных норм; свою деятельность (успех, неуспех, ошибки, умение сотрудничать, принимать мнения и варианты решения одноклассников), высказывая свои суждения, предположения, аргументы.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2564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</w:t>
      </w:r>
      <w:proofErr w:type="gramEnd"/>
      <w:r w:rsidRPr="008256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решения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учебных, п</w:t>
      </w:r>
      <w:r>
        <w:rPr>
          <w:rFonts w:ascii="Times New Roman" w:hAnsi="Times New Roman" w:cs="Times New Roman"/>
          <w:sz w:val="28"/>
          <w:szCs w:val="28"/>
          <w:lang w:val="ru-RU"/>
        </w:rPr>
        <w:t>рактических задач.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определения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местных климатических условий, опасных природных явлений; сезонных изменений в природ</w:t>
      </w:r>
      <w:r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освоения способов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познания окружающего мира (метода наблюдения, опытно-экспериментального исследования), измерения величин с помощью приборов;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использования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фенологических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блюдений, умения очищать воду, 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ухода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за растениями, домашними животными;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овладения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общими умениями, навыками, способами деятельности (работа с текстовой информацией, со схемами, таблицами, блок-схемами алгоритмов, работа со словарями, энциклопедиями и другой дополнительной литературой);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соблюдения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правил личной гигиены и укрепления своего здоров</w:t>
      </w:r>
      <w:r>
        <w:rPr>
          <w:rFonts w:ascii="Times New Roman" w:hAnsi="Times New Roman" w:cs="Times New Roman"/>
          <w:sz w:val="28"/>
          <w:szCs w:val="28"/>
          <w:lang w:val="ru-RU"/>
        </w:rPr>
        <w:t>ья.</w:t>
      </w:r>
    </w:p>
    <w:p w:rsidR="005E0A76" w:rsidRPr="00825647" w:rsidRDefault="005E0A76" w:rsidP="008A12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564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256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оценки </w:t>
      </w:r>
      <w:r w:rsidRPr="00825647">
        <w:rPr>
          <w:rFonts w:ascii="Times New Roman" w:hAnsi="Times New Roman" w:cs="Times New Roman"/>
          <w:sz w:val="28"/>
          <w:szCs w:val="28"/>
          <w:lang w:val="ru-RU"/>
        </w:rPr>
        <w:t>последствий своей деятельности по отношению к природной среде, собственному организму, здоровью других людей.</w:t>
      </w:r>
    </w:p>
    <w:p w:rsidR="008A129A" w:rsidRDefault="008A129A" w:rsidP="008A129A">
      <w:pPr>
        <w:jc w:val="center"/>
        <w:rPr>
          <w:rStyle w:val="FontStyle43"/>
          <w:b/>
          <w:sz w:val="28"/>
          <w:szCs w:val="28"/>
          <w:lang w:val="ru-RU"/>
        </w:rPr>
      </w:pPr>
    </w:p>
    <w:p w:rsidR="008A129A" w:rsidRDefault="008A129A" w:rsidP="008A129A">
      <w:pPr>
        <w:jc w:val="center"/>
        <w:rPr>
          <w:rStyle w:val="FontStyle43"/>
          <w:b/>
          <w:sz w:val="28"/>
          <w:szCs w:val="28"/>
          <w:lang w:val="ru-RU"/>
        </w:rPr>
      </w:pPr>
    </w:p>
    <w:p w:rsidR="008A129A" w:rsidRDefault="008A129A" w:rsidP="008A129A">
      <w:pPr>
        <w:jc w:val="center"/>
        <w:rPr>
          <w:rStyle w:val="FontStyle43"/>
          <w:b/>
          <w:sz w:val="28"/>
          <w:szCs w:val="28"/>
          <w:lang w:val="ru-RU"/>
        </w:rPr>
      </w:pPr>
    </w:p>
    <w:p w:rsidR="008A129A" w:rsidRDefault="008A129A" w:rsidP="008A129A">
      <w:pPr>
        <w:jc w:val="center"/>
        <w:rPr>
          <w:rStyle w:val="FontStyle43"/>
          <w:b/>
          <w:sz w:val="28"/>
          <w:szCs w:val="28"/>
          <w:lang w:val="ru-RU"/>
        </w:rPr>
      </w:pPr>
    </w:p>
    <w:p w:rsidR="005E0A76" w:rsidRDefault="005E0A76" w:rsidP="008A129A">
      <w:pPr>
        <w:jc w:val="center"/>
        <w:rPr>
          <w:rStyle w:val="FontStyle43"/>
          <w:b/>
          <w:sz w:val="28"/>
          <w:szCs w:val="28"/>
        </w:rPr>
      </w:pPr>
      <w:bookmarkStart w:id="0" w:name="_GoBack"/>
      <w:bookmarkEnd w:id="0"/>
      <w:proofErr w:type="spellStart"/>
      <w:r>
        <w:rPr>
          <w:rStyle w:val="FontStyle43"/>
          <w:b/>
          <w:sz w:val="28"/>
          <w:szCs w:val="28"/>
        </w:rPr>
        <w:t>Перечень</w:t>
      </w:r>
      <w:proofErr w:type="spellEnd"/>
      <w:r>
        <w:rPr>
          <w:rStyle w:val="FontStyle43"/>
          <w:b/>
          <w:sz w:val="28"/>
          <w:szCs w:val="28"/>
        </w:rPr>
        <w:t xml:space="preserve"> </w:t>
      </w:r>
      <w:proofErr w:type="spellStart"/>
      <w:r>
        <w:rPr>
          <w:rStyle w:val="FontStyle43"/>
          <w:b/>
          <w:sz w:val="28"/>
          <w:szCs w:val="28"/>
        </w:rPr>
        <w:t>учебно-методическое</w:t>
      </w:r>
      <w:proofErr w:type="spellEnd"/>
      <w:r>
        <w:rPr>
          <w:rStyle w:val="FontStyle43"/>
          <w:b/>
          <w:sz w:val="28"/>
          <w:szCs w:val="28"/>
        </w:rPr>
        <w:t xml:space="preserve"> </w:t>
      </w:r>
      <w:proofErr w:type="spellStart"/>
      <w:r>
        <w:rPr>
          <w:rStyle w:val="FontStyle43"/>
          <w:b/>
          <w:sz w:val="28"/>
          <w:szCs w:val="28"/>
        </w:rPr>
        <w:t>обеспечения</w:t>
      </w:r>
      <w:proofErr w:type="spellEnd"/>
    </w:p>
    <w:p w:rsidR="005E0A76" w:rsidRDefault="005E0A76" w:rsidP="008A129A">
      <w:pPr>
        <w:numPr>
          <w:ilvl w:val="0"/>
          <w:numId w:val="1"/>
        </w:numPr>
        <w:suppressAutoHyphens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мультимедийный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A76" w:rsidRDefault="005E0A76" w:rsidP="008A12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Учебник: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О.Т.Поглазова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 3 класс (1,2 ч.)/ Смоленск: «Ассоциация 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век», 2010 г.</w:t>
      </w:r>
    </w:p>
    <w:p w:rsidR="005E0A76" w:rsidRDefault="005E0A76" w:rsidP="008A129A">
      <w:pPr>
        <w:ind w:left="-142" w:right="-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Карты: физическая, карта природных зон, исторические.</w:t>
      </w:r>
    </w:p>
    <w:p w:rsidR="005E0A76" w:rsidRDefault="005E0A76" w:rsidP="008A129A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 Коллекции гербариев.</w:t>
      </w:r>
    </w:p>
    <w:p w:rsidR="005E0A76" w:rsidRDefault="005E0A76" w:rsidP="008A129A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  Коллекции полезных ископаемых.</w:t>
      </w:r>
    </w:p>
    <w:p w:rsidR="005E0A76" w:rsidRDefault="005E0A76" w:rsidP="008A129A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  Ресурсы Интернета</w:t>
      </w:r>
    </w:p>
    <w:p w:rsidR="005E0A76" w:rsidRDefault="005E0A76" w:rsidP="008A129A">
      <w:pPr>
        <w:ind w:right="-5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Единая Коллекция цифровых образовательных ресурсов (ЦОР) </w:t>
      </w:r>
    </w:p>
    <w:p w:rsidR="007D22F9" w:rsidRPr="005E0A76" w:rsidRDefault="007D22F9" w:rsidP="008A129A">
      <w:pPr>
        <w:rPr>
          <w:lang w:val="ru-RU"/>
        </w:rPr>
      </w:pPr>
    </w:p>
    <w:sectPr w:rsidR="007D22F9" w:rsidRPr="005E0A76" w:rsidSect="008A12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00000000" w:usb1="D200FDFF" w:usb2="00042029" w:usb3="00000000" w:csb0="800001FF" w:csb1="00000000"/>
  </w:font>
  <w:font w:name="font158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A76"/>
    <w:rsid w:val="005E0A76"/>
    <w:rsid w:val="007D22F9"/>
    <w:rsid w:val="008A129A"/>
    <w:rsid w:val="00AB356D"/>
    <w:rsid w:val="00AC3CDA"/>
    <w:rsid w:val="00C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6"/>
    <w:pPr>
      <w:suppressAutoHyphens/>
      <w:spacing w:after="0" w:line="100" w:lineRule="atLeast"/>
    </w:pPr>
    <w:rPr>
      <w:rFonts w:ascii="Calibri" w:eastAsia="DejaVu Sans" w:hAnsi="Calibri" w:cs="font158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5E0A76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5E0A76"/>
  </w:style>
  <w:style w:type="character" w:styleId="a3">
    <w:name w:val="Hyperlink"/>
    <w:basedOn w:val="a0"/>
    <w:rsid w:val="005E0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CE0-C640-4158-951C-92D07FEA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3</cp:revision>
  <cp:lastPrinted>2015-08-25T04:37:00Z</cp:lastPrinted>
  <dcterms:created xsi:type="dcterms:W3CDTF">2015-08-05T22:31:00Z</dcterms:created>
  <dcterms:modified xsi:type="dcterms:W3CDTF">2015-08-25T04:37:00Z</dcterms:modified>
</cp:coreProperties>
</file>