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5F5A" w:rsidRPr="00035F5A" w:rsidTr="00A05879">
        <w:tc>
          <w:tcPr>
            <w:tcW w:w="4785" w:type="dxa"/>
            <w:hideMark/>
          </w:tcPr>
          <w:p w:rsidR="00035F5A" w:rsidRPr="00035F5A" w:rsidRDefault="00035F5A" w:rsidP="00035F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на </w:t>
            </w:r>
          </w:p>
          <w:p w:rsidR="00035F5A" w:rsidRPr="00035F5A" w:rsidRDefault="00035F5A" w:rsidP="00035F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035F5A">
              <w:rPr>
                <w:rFonts w:ascii="Times New Roman" w:eastAsia="Calibri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035F5A" w:rsidRPr="00035F5A" w:rsidRDefault="00035F5A" w:rsidP="00035F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__  </w:t>
            </w:r>
            <w:proofErr w:type="gramStart"/>
            <w:r w:rsidRPr="00035F5A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035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</w:t>
            </w:r>
          </w:p>
        </w:tc>
        <w:tc>
          <w:tcPr>
            <w:tcW w:w="4786" w:type="dxa"/>
            <w:hideMark/>
          </w:tcPr>
          <w:p w:rsidR="00035F5A" w:rsidRPr="00035F5A" w:rsidRDefault="00035F5A" w:rsidP="00035F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 </w:t>
            </w:r>
          </w:p>
          <w:p w:rsidR="00035F5A" w:rsidRPr="00035F5A" w:rsidRDefault="00035F5A" w:rsidP="00035F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F5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СОШ с.Елабуга</w:t>
            </w:r>
          </w:p>
          <w:p w:rsidR="00035F5A" w:rsidRPr="00035F5A" w:rsidRDefault="00035F5A" w:rsidP="00035F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____________Т. В. </w:t>
            </w:r>
            <w:proofErr w:type="spellStart"/>
            <w:r w:rsidRPr="00035F5A">
              <w:rPr>
                <w:rFonts w:ascii="Times New Roman" w:eastAsia="Calibri" w:hAnsi="Times New Roman" w:cs="Times New Roman"/>
                <w:sz w:val="28"/>
                <w:szCs w:val="28"/>
              </w:rPr>
              <w:t>Чеченихина</w:t>
            </w:r>
            <w:proofErr w:type="spellEnd"/>
          </w:p>
          <w:p w:rsidR="00035F5A" w:rsidRPr="00035F5A" w:rsidRDefault="00035F5A" w:rsidP="00035F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F5A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«___»___________201   г.</w:t>
            </w:r>
          </w:p>
        </w:tc>
      </w:tr>
    </w:tbl>
    <w:p w:rsidR="00035F5A" w:rsidRPr="00035F5A" w:rsidRDefault="00035F5A" w:rsidP="00035F5A">
      <w:pPr>
        <w:pStyle w:val="p1"/>
        <w:spacing w:before="0" w:beforeAutospacing="0" w:after="0" w:afterAutospacing="0" w:line="276" w:lineRule="auto"/>
        <w:jc w:val="both"/>
        <w:rPr>
          <w:rStyle w:val="s1"/>
          <w:sz w:val="28"/>
          <w:szCs w:val="28"/>
        </w:rPr>
      </w:pPr>
      <w:bookmarkStart w:id="0" w:name="_GoBack"/>
      <w:bookmarkEnd w:id="0"/>
    </w:p>
    <w:p w:rsidR="00035F5A" w:rsidRPr="00035F5A" w:rsidRDefault="00035F5A" w:rsidP="00035F5A">
      <w:pPr>
        <w:pStyle w:val="p1"/>
        <w:spacing w:before="0" w:beforeAutospacing="0" w:after="0" w:afterAutospacing="0" w:line="276" w:lineRule="auto"/>
        <w:jc w:val="both"/>
        <w:rPr>
          <w:rStyle w:val="s1"/>
          <w:sz w:val="28"/>
          <w:szCs w:val="28"/>
        </w:rPr>
      </w:pPr>
    </w:p>
    <w:p w:rsidR="009C7FC4" w:rsidRPr="00035F5A" w:rsidRDefault="00035F5A" w:rsidP="00035F5A">
      <w:pPr>
        <w:pStyle w:val="p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35F5A">
        <w:rPr>
          <w:rStyle w:val="s1"/>
          <w:b/>
          <w:sz w:val="28"/>
          <w:szCs w:val="28"/>
        </w:rPr>
        <w:t>ПОЛОЖ</w:t>
      </w:r>
      <w:r w:rsidR="009C7FC4" w:rsidRPr="00035F5A">
        <w:rPr>
          <w:rStyle w:val="s1"/>
          <w:b/>
          <w:sz w:val="28"/>
          <w:szCs w:val="28"/>
        </w:rPr>
        <w:t>ЕНИЕ</w:t>
      </w:r>
    </w:p>
    <w:p w:rsidR="009C7FC4" w:rsidRPr="00035F5A" w:rsidRDefault="009C7FC4" w:rsidP="00035F5A">
      <w:pPr>
        <w:pStyle w:val="p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35F5A">
        <w:rPr>
          <w:rStyle w:val="s1"/>
          <w:b/>
          <w:sz w:val="28"/>
          <w:szCs w:val="28"/>
        </w:rPr>
        <w:t xml:space="preserve">О ПОЛУЧЕНИИ ОБЩЕГО ОБРАЗОВАНИЯ </w:t>
      </w:r>
      <w:proofErr w:type="gramStart"/>
      <w:r w:rsidRPr="00035F5A">
        <w:rPr>
          <w:rStyle w:val="s1"/>
          <w:b/>
          <w:sz w:val="28"/>
          <w:szCs w:val="28"/>
        </w:rPr>
        <w:t>В</w:t>
      </w:r>
      <w:proofErr w:type="gramEnd"/>
    </w:p>
    <w:p w:rsidR="009C7FC4" w:rsidRPr="00732BD7" w:rsidRDefault="009C7FC4" w:rsidP="00732BD7">
      <w:pPr>
        <w:pStyle w:val="p1"/>
        <w:spacing w:before="0" w:beforeAutospacing="0" w:after="0" w:afterAutospacing="0" w:line="276" w:lineRule="auto"/>
        <w:jc w:val="center"/>
        <w:rPr>
          <w:rStyle w:val="s1"/>
          <w:b/>
          <w:sz w:val="28"/>
          <w:szCs w:val="28"/>
        </w:rPr>
      </w:pPr>
      <w:r w:rsidRPr="00732BD7">
        <w:rPr>
          <w:rStyle w:val="s1"/>
          <w:b/>
          <w:sz w:val="28"/>
          <w:szCs w:val="28"/>
        </w:rPr>
        <w:t>ФОРМЕ ЭКСТЕРНАТА</w:t>
      </w:r>
    </w:p>
    <w:p w:rsidR="00732BD7" w:rsidRPr="00732BD7" w:rsidRDefault="00732BD7" w:rsidP="00732B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BD7">
        <w:rPr>
          <w:rFonts w:ascii="Times New Roman" w:hAnsi="Times New Roman" w:cs="Times New Roman"/>
          <w:b/>
          <w:sz w:val="28"/>
          <w:szCs w:val="28"/>
        </w:rPr>
        <w:t>МКОУ СОШ с.Елабуга</w:t>
      </w:r>
    </w:p>
    <w:p w:rsidR="00732BD7" w:rsidRPr="00732BD7" w:rsidRDefault="00732BD7" w:rsidP="00732B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BD7">
        <w:rPr>
          <w:rFonts w:ascii="Times New Roman" w:hAnsi="Times New Roman" w:cs="Times New Roman"/>
          <w:b/>
          <w:bCs/>
          <w:sz w:val="28"/>
          <w:szCs w:val="28"/>
        </w:rPr>
        <w:t>Хабаровского  муниципального района Хабаровского края</w:t>
      </w:r>
    </w:p>
    <w:p w:rsidR="00732BD7" w:rsidRPr="00035F5A" w:rsidRDefault="00732BD7" w:rsidP="00035F5A">
      <w:pPr>
        <w:pStyle w:val="p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C7FC4" w:rsidRPr="00035F5A" w:rsidRDefault="009C7FC4" w:rsidP="00035F5A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rStyle w:val="s1"/>
          <w:sz w:val="28"/>
          <w:szCs w:val="28"/>
        </w:rPr>
        <w:t>1. ОБЩИЕ ПОЛОЖЕНИЯ</w:t>
      </w:r>
    </w:p>
    <w:p w:rsidR="009C7FC4" w:rsidRPr="00035F5A" w:rsidRDefault="009C7FC4" w:rsidP="00035F5A">
      <w:pPr>
        <w:pStyle w:val="p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1.1. Порядок получения общего образования в форме экстерната предусмотрен в п. 1 ст. 10 Закона РФ «Об образовании»</w:t>
      </w:r>
    </w:p>
    <w:p w:rsidR="009C7FC4" w:rsidRPr="00035F5A" w:rsidRDefault="009C7FC4" w:rsidP="00035F5A">
      <w:pPr>
        <w:pStyle w:val="p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1.2. Получение общего образования в форме экстерната предполагает самостоятельное изучение экстерном общеобразовательных программ начального, основного общего, среднего (полного) образования с последующей промежуточной и итоговой аттестацией в образовательном учреждении.</w:t>
      </w:r>
    </w:p>
    <w:p w:rsidR="009C7FC4" w:rsidRPr="00035F5A" w:rsidRDefault="009C7FC4" w:rsidP="00035F5A">
      <w:pPr>
        <w:pStyle w:val="p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1.3. Для получения образования в форме экстерната действует единый государственный образовательный стандарт (ГОС).</w:t>
      </w:r>
    </w:p>
    <w:p w:rsidR="009C7FC4" w:rsidRPr="00035F5A" w:rsidRDefault="009C7FC4" w:rsidP="00035F5A">
      <w:pPr>
        <w:pStyle w:val="p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1.4. Получение образования в форме экстерната не ограничивается возрастом.</w:t>
      </w:r>
    </w:p>
    <w:p w:rsidR="009C7FC4" w:rsidRPr="00035F5A" w:rsidRDefault="009C7FC4" w:rsidP="00035F5A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rStyle w:val="s1"/>
          <w:sz w:val="28"/>
          <w:szCs w:val="28"/>
        </w:rPr>
        <w:t>2. ПОРЯДОК ПОЛУЧЕНИЯ ОБЩЕГО ОБРАЗОВАНИЯ</w:t>
      </w:r>
    </w:p>
    <w:p w:rsidR="009C7FC4" w:rsidRPr="00035F5A" w:rsidRDefault="009C7FC4" w:rsidP="00035F5A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rStyle w:val="s1"/>
          <w:sz w:val="28"/>
          <w:szCs w:val="28"/>
        </w:rPr>
        <w:t>В ФОРМЕ ЭКСТЕРНАТА</w:t>
      </w:r>
    </w:p>
    <w:p w:rsidR="009C7FC4" w:rsidRPr="00035F5A" w:rsidRDefault="009C7FC4" w:rsidP="00035F5A">
      <w:pPr>
        <w:pStyle w:val="p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 xml:space="preserve">2.1 Заявление о прохождении промежуточной и итоговой аттестации в качестве экстерната подается руководителю общеобразовательного учреждения совершеннолетним гражданином лично или родителями несовершеннолетних граждан. Заявление о прохождении экстерном промежуточной и итоговой аттестации по отдельным предметам общеобразовательных программ, общеобразовательным программам начального, основного и среднего образования от имени несовершеннолетних обучающихся, обучающихся очно, подают их родители. </w:t>
      </w:r>
    </w:p>
    <w:p w:rsidR="009C7FC4" w:rsidRPr="00035F5A" w:rsidRDefault="009C7FC4" w:rsidP="00035F5A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2.2</w:t>
      </w:r>
      <w:proofErr w:type="gramStart"/>
      <w:r w:rsidRPr="00035F5A">
        <w:rPr>
          <w:sz w:val="28"/>
          <w:szCs w:val="28"/>
        </w:rPr>
        <w:t xml:space="preserve"> В</w:t>
      </w:r>
      <w:proofErr w:type="gramEnd"/>
      <w:r w:rsidRPr="00035F5A">
        <w:rPr>
          <w:sz w:val="28"/>
          <w:szCs w:val="28"/>
        </w:rPr>
        <w:t xml:space="preserve">месте с заявлением подаются следующие документы: </w:t>
      </w:r>
    </w:p>
    <w:p w:rsidR="009C7FC4" w:rsidRPr="00035F5A" w:rsidRDefault="009C7FC4" w:rsidP="00035F5A">
      <w:pPr>
        <w:pStyle w:val="p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- справка с места учебы;</w:t>
      </w:r>
    </w:p>
    <w:p w:rsidR="009C7FC4" w:rsidRPr="00035F5A" w:rsidRDefault="009C7FC4" w:rsidP="00035F5A">
      <w:pPr>
        <w:pStyle w:val="p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- справка о промежуточной аттестации;</w:t>
      </w:r>
    </w:p>
    <w:p w:rsidR="009C7FC4" w:rsidRPr="00035F5A" w:rsidRDefault="009C7FC4" w:rsidP="00035F5A">
      <w:pPr>
        <w:pStyle w:val="p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- документ об основном общем (неполном среднем) образовании.</w:t>
      </w:r>
    </w:p>
    <w:p w:rsidR="009C7FC4" w:rsidRPr="00035F5A" w:rsidRDefault="009C7FC4" w:rsidP="00035F5A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lastRenderedPageBreak/>
        <w:t>Если данные документы отсутствуют, то установление уровня освоения образовательных программ осуществляется по уставу образовательного учреждения.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2.3 Сроки подачи заявления о промежуточной аттестации устанавливает общеобразовательное учреждение. Срок подачи заявления об итоговой аттестации не менее 3 месяцев до ее начала.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2.4</w:t>
      </w:r>
      <w:proofErr w:type="gramStart"/>
      <w:r w:rsidRPr="00035F5A">
        <w:rPr>
          <w:sz w:val="28"/>
          <w:szCs w:val="28"/>
        </w:rPr>
        <w:t xml:space="preserve"> П</w:t>
      </w:r>
      <w:proofErr w:type="gramEnd"/>
      <w:r w:rsidRPr="00035F5A">
        <w:rPr>
          <w:sz w:val="28"/>
          <w:szCs w:val="28"/>
        </w:rPr>
        <w:t xml:space="preserve">ри приеме заявления о прохождении промежуточной и итоговой аттестации образовательное учреждение обязано ознакомить экстерна, родителей несовершеннолетних экстернов с настоящим Положением, Уставом школы. Положением об аттестации, программами учебных предметов. </w:t>
      </w:r>
    </w:p>
    <w:p w:rsidR="009C7FC4" w:rsidRPr="00035F5A" w:rsidRDefault="009C7FC4" w:rsidP="00035F5A">
      <w:pPr>
        <w:pStyle w:val="p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2.5 Экстерн имеет право: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 xml:space="preserve">- получать консультации (2 </w:t>
      </w:r>
      <w:proofErr w:type="gramStart"/>
      <w:r w:rsidRPr="00035F5A">
        <w:rPr>
          <w:sz w:val="28"/>
          <w:szCs w:val="28"/>
        </w:rPr>
        <w:t>учебных</w:t>
      </w:r>
      <w:proofErr w:type="gramEnd"/>
      <w:r w:rsidRPr="00035F5A">
        <w:rPr>
          <w:sz w:val="28"/>
          <w:szCs w:val="28"/>
        </w:rPr>
        <w:t xml:space="preserve"> часа перед каждым экзаменом);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- брать литературу из библиотеки;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- принимать участие в олимпиадах и конкурсах,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 xml:space="preserve">централизованном </w:t>
      </w:r>
      <w:proofErr w:type="gramStart"/>
      <w:r w:rsidRPr="00035F5A">
        <w:rPr>
          <w:sz w:val="28"/>
          <w:szCs w:val="28"/>
        </w:rPr>
        <w:t>тестировании</w:t>
      </w:r>
      <w:proofErr w:type="gramEnd"/>
      <w:r w:rsidRPr="00035F5A">
        <w:rPr>
          <w:sz w:val="28"/>
          <w:szCs w:val="28"/>
        </w:rPr>
        <w:t>.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2.6 Экстерны, не прошедшие, либо не явившиеся на аттестацию, имеют право в последующем пройти аттестацию в порядке и в сроки, установленные настоящим Положением.</w:t>
      </w:r>
    </w:p>
    <w:p w:rsidR="009C7FC4" w:rsidRPr="00035F5A" w:rsidRDefault="009C7FC4" w:rsidP="00035F5A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rStyle w:val="s1"/>
          <w:sz w:val="28"/>
          <w:szCs w:val="28"/>
        </w:rPr>
        <w:t>3. АТТЕСТАЦИЯ ЭКСТЕРНОВ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3.1 Порядок, форма и сроки проведения промежуточной аттестации устанавливаются общеобразовательным учреждением и отражаются в его Уставе.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3.2 Промежуточная аттестация предшествует итоговой государственной аттестации и проводится по предметам инвариантной части учебного плана общеобразовательного учреждения, кроме предметов образовательных областей «Искусство», «Физическая культура», «Технология», если эти предметы не являются профильными в данном классе.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3.3 Государственная (итоговая) аттестация экстернов проводится в соответствии с Положением о государственной (итоговой) аттестации выпускников 9 и 11(12) классов общеобразовательных школ.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3.4 Количество экзаменов при промежуточной аттестации экстернов не более 12 в год.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3.5 Промежуточная и итоговая аттестации экстернов отражаются в протоколах экзаменов с пометкой «Экстернат», которые подписываются всеми членами экзаменационной комиссии и утверждаются руководителем общеобразовательного учреждения. К</w:t>
      </w:r>
    </w:p>
    <w:p w:rsidR="009C7FC4" w:rsidRPr="00035F5A" w:rsidRDefault="009C7FC4" w:rsidP="00035F5A">
      <w:pPr>
        <w:pStyle w:val="p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протоколам прилагаются письменные материалы</w:t>
      </w:r>
    </w:p>
    <w:p w:rsidR="009C7FC4" w:rsidRPr="00035F5A" w:rsidRDefault="009C7FC4" w:rsidP="00035F5A">
      <w:pPr>
        <w:pStyle w:val="p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 xml:space="preserve">экзаменов. </w:t>
      </w:r>
    </w:p>
    <w:p w:rsidR="00F7604C" w:rsidRPr="00035F5A" w:rsidRDefault="00F7604C" w:rsidP="00035F5A">
      <w:pPr>
        <w:spacing w:after="0"/>
        <w:jc w:val="both"/>
        <w:rPr>
          <w:sz w:val="28"/>
          <w:szCs w:val="28"/>
        </w:rPr>
      </w:pPr>
    </w:p>
    <w:sectPr w:rsidR="00F7604C" w:rsidRPr="00035F5A" w:rsidSect="00035F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C4"/>
    <w:rsid w:val="00035F5A"/>
    <w:rsid w:val="00732BD7"/>
    <w:rsid w:val="00796BD4"/>
    <w:rsid w:val="009C7FC4"/>
    <w:rsid w:val="00F7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7FC4"/>
  </w:style>
  <w:style w:type="paragraph" w:customStyle="1" w:styleId="p3">
    <w:name w:val="p3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7FC4"/>
  </w:style>
  <w:style w:type="paragraph" w:customStyle="1" w:styleId="p3">
    <w:name w:val="p3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2014-03-12T05:20:00Z</dcterms:created>
  <dcterms:modified xsi:type="dcterms:W3CDTF">2014-03-15T22:56:00Z</dcterms:modified>
</cp:coreProperties>
</file>