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80" w:rsidRDefault="00F0158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640" w:type="dxa"/>
        <w:tblCellSpacing w:w="0" w:type="dxa"/>
        <w:tblInd w:w="-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D57C57" w:rsidRPr="00D57C57" w:rsidTr="00895BBA">
        <w:trPr>
          <w:trHeight w:val="1267"/>
          <w:tblCellSpacing w:w="0" w:type="dxa"/>
        </w:trPr>
        <w:tc>
          <w:tcPr>
            <w:tcW w:w="96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1580" w:rsidRDefault="00F01580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1580" w:rsidRDefault="00F01580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1580" w:rsidRDefault="00F01580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1580" w:rsidRDefault="00F01580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Паспорт Программы развития школы.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Информационная справка.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Проблемный анализ состояния школы.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Формирование концепции школы.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Управление реализацией Программы развития.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Сроки и этапы реализации Программы развития.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Объём и источники финансирования Программы.</w:t>
            </w: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Ожидаемые результаты.</w:t>
            </w: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1. Паспорт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развития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Муниципального казенного общеобразовательного учреждения средней общеобразовательной школы с.Елабуга Хабаровского муниципального района Хабаровского края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разработки Программы: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от 29 декабря 2012 г. №273-ФЗ;  реализация ФГОС НОО; введение ФГОС ООО.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Заказчики: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родители, учащиеся, педагоги, общественность.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ind w:left="-8" w:right="-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Разработчики Программы: п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 ш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колы,  администрация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СОШ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Елабуга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-8" w:right="-8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71161" w:rsidRPr="009711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  <w:p w:rsidR="00971161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о-методические основы Программы: п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подготовке Программы учитывались цели, концептуальные положения и идеи, имеющиеся в реализуемых школой образовательных программах.</w:t>
            </w:r>
          </w:p>
          <w:p w:rsidR="00971161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краткое представление программы развития сельской базовой школы,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</w:r>
          </w:p>
          <w:p w:rsidR="00971161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сельской базовой школы, обеспечивающей качественное образование в современных условиях.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прав ребёнка на качественное образование;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методов, технологий обучения, </w:t>
            </w:r>
            <w:r w:rsid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асширение  информационно- коммуникационных технологий,   способствующих формированию практических умений </w:t>
            </w: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навыков анализа информации, самообучению;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профильного обучения с целью осознанного выбора будущей профессии;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образовательной практики с учетом региональных, социальных тенденций, воспитание детей в духе уважения к своей школе,  краю, России;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организацию учебного процесса в целях   сохранения и укрепления здоровья обучающихся;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работу по обеспечению социально-психолого-педагогического сопровождения;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органов ученического самоуправления, детской общественной организации.</w:t>
            </w:r>
          </w:p>
          <w:p w:rsidR="00971161" w:rsidRPr="00971161" w:rsidRDefault="00971161" w:rsidP="009711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Приоритетные направления Программы.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 , коммуникативной,   информационной.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школьных стандартов   и критериев оценки результативности  повышенного образования учащихся классов разной профильной направленности. Повышение качества образования.</w:t>
            </w:r>
          </w:p>
          <w:p w:rsidR="00D57C57" w:rsidRPr="00971161" w:rsidRDefault="00D57C57" w:rsidP="00971161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информационно-диагностической деятельности, содействующей позитивной самореализации.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71161" w:rsidRPr="00971161" w:rsidRDefault="00971161" w:rsidP="0097116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161">
              <w:rPr>
                <w:rFonts w:ascii="Times New Roman" w:hAnsi="Times New Roman" w:cs="Times New Roman"/>
                <w:sz w:val="28"/>
                <w:szCs w:val="28"/>
              </w:rPr>
              <w:t>Устойчивые тенденции к выравниванию шансов обучающихся на получение качественного образования: повышение процента обученности школьников до 100% и повышение качества знаний до 60%.</w:t>
            </w:r>
          </w:p>
          <w:p w:rsidR="00971161" w:rsidRDefault="00971161" w:rsidP="00D57C57">
            <w:pPr>
              <w:shd w:val="clear" w:color="auto" w:fill="FFFFFF"/>
              <w:spacing w:after="0"/>
              <w:ind w:left="85"/>
              <w:jc w:val="both"/>
            </w:pPr>
          </w:p>
          <w:p w:rsidR="00D57C57" w:rsidRPr="00D57C57" w:rsidRDefault="00D57C57" w:rsidP="00971161">
            <w:pPr>
              <w:shd w:val="clear" w:color="auto" w:fill="FFFFFF"/>
              <w:spacing w:after="0"/>
              <w:ind w:left="8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</w:t>
            </w: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действия Программы.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971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и источники финансирования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и внебюджетное финансирование.   Федеральный бюджет, добровольные пожертвования.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мониторинга хода и результатов реализации Программы</w:t>
            </w:r>
            <w:r w:rsidR="0097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57C57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57C57"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мониторинг проводит социально-психологическая служба, администрация.</w:t>
            </w:r>
          </w:p>
          <w:p w:rsidR="00D57C57" w:rsidRPr="00D57C57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57C57"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</w: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71161" w:rsidRDefault="00971161" w:rsidP="0097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Информационная справка о школе</w:t>
            </w:r>
          </w:p>
          <w:p w:rsidR="00971161" w:rsidRDefault="00971161" w:rsidP="0097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Общие сведения об образовательном учреждении</w:t>
            </w: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2"/>
              <w:gridCol w:w="4663"/>
            </w:tblGrid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 основания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1961 г.; 1991 г.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Полное наименование образовательного учреждения в соответствии с Уставом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Муниципальное  казенное  общеобразовательное учреждение средняя общеобразовательная школа  с. Елабуга  Хабаровского  муниципального района  Хабаровского края</w:t>
                  </w: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образовательного учреждения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юридический адрес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телефон, факс</w:t>
                  </w:r>
                </w:p>
                <w:p w:rsidR="00971161" w:rsidRPr="00971161" w:rsidRDefault="00971161" w:rsidP="0097116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e-</w:t>
                  </w:r>
                  <w:proofErr w:type="spellStart"/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mail</w:t>
                  </w:r>
                  <w:proofErr w:type="spellEnd"/>
                </w:p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адрес сайта в Интернете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680527 Хабаровский край Хабаровский район с. Елабуга улица Центральная 22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49-15-44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elabuga</w:t>
                  </w:r>
                  <w:proofErr w:type="spellEnd"/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9@yаndex.ru</w:t>
                  </w:r>
                </w:p>
                <w:p w:rsidR="00971161" w:rsidRPr="00971161" w:rsidRDefault="00971161" w:rsidP="009711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hyperlink r:id="rId7" w:history="1"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www</w:t>
                    </w:r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elabugaselo</w:t>
                    </w:r>
                    <w:proofErr w:type="spellEnd"/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okis</w:t>
                    </w:r>
                    <w:proofErr w:type="spellEnd"/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Pr="00971161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u w:val="non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971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color w:val="283769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 администрации Хабаровского муниципального района Хабаровского края</w:t>
                  </w:r>
                </w:p>
              </w:tc>
            </w:tr>
            <w:tr w:rsidR="00971161" w:rsidTr="00971161">
              <w:tc>
                <w:tcPr>
                  <w:tcW w:w="4662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образовательного учреждения</w:t>
                  </w:r>
                </w:p>
              </w:tc>
              <w:tc>
                <w:tcPr>
                  <w:tcW w:w="4663" w:type="dxa"/>
                </w:tcPr>
                <w:p w:rsidR="00971161" w:rsidRPr="00971161" w:rsidRDefault="00971161" w:rsidP="009711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11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Чеченихина Татьяна Викторовна</w:t>
                  </w:r>
                </w:p>
              </w:tc>
            </w:tr>
          </w:tbl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техническая база учреждения</w:t>
            </w: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tbl>
            <w:tblPr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981"/>
              <w:gridCol w:w="1843"/>
            </w:tblGrid>
            <w:tr w:rsidR="0022297F" w:rsidRPr="0022297F" w:rsidTr="0022297F">
              <w:trPr>
                <w:trHeight w:val="540"/>
              </w:trPr>
              <w:tc>
                <w:tcPr>
                  <w:tcW w:w="7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22297F" w:rsidRPr="0022297F" w:rsidTr="0022297F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площадь всех помещений (м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2113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классных комнат (включая учебные кабинеты и лаборатории)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22297F" w:rsidRPr="0022297F" w:rsidTr="0022297F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 площадь (м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650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мастерских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них мест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 ли учреждение физкультурный зал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 ли учреждение актовый или лекционный зал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 ли учреждение музей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Да/1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учебно-опытного земельного участка (при отсутствии участка поставить "0") (м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 га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Имеется ли столовая или буфет с горячим питанием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посадочных мест в столовых, буфетах - всего (мест)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22297F" w:rsidRPr="0022297F" w:rsidTr="0022297F">
              <w:trPr>
                <w:trHeight w:val="51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в библиотеке (в книжном фонде) книг (включая школьные учебники), брошюр, журналов (при отсутствии библиотеки поставить "0")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8422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т.ч. школьных учебников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ind w:firstLineChars="100" w:firstLine="2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персональных ЭВМ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 переносных компьютеров (ноутбуков, планшетов) (из стр. 36) (ед.)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2297F" w:rsidRPr="0022297F" w:rsidTr="0022297F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297F" w:rsidRPr="0022297F" w:rsidRDefault="0022297F" w:rsidP="002229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9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Подключено ли учреждение к сети Интернет (да, нет)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22297F" w:rsidRPr="0022297F" w:rsidRDefault="0022297F" w:rsidP="002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</w:tbl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образовательного процесса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Контингент учащихся по ступеням: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Всего –11 классов,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учащихся.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1 ступень – 4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класса-комплекта), 17</w:t>
            </w: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2 ступень – 5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класса-комплекта)</w:t>
            </w: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, 22 человека;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 xml:space="preserve">3 ступень – 2 класса, </w:t>
            </w:r>
            <w:r w:rsidR="00895B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895BBA" w:rsidRDefault="00895BBA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недели: 1 класс – пятидневная, 2 – 11 классы –</w:t>
            </w: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шестидневная.</w:t>
            </w:r>
          </w:p>
          <w:p w:rsidR="00895BBA" w:rsidRDefault="00895BBA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97F" w:rsidRPr="0022297F" w:rsidRDefault="0022297F" w:rsidP="0022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7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уроков: 1 класс: 1 четверть - 35 мин., 2-4 четверти – 45 мин.</w:t>
            </w:r>
          </w:p>
          <w:p w:rsidR="00971161" w:rsidRPr="0022297F" w:rsidRDefault="00895BBA" w:rsidP="00895BB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22297F" w:rsidRPr="0022297F">
              <w:rPr>
                <w:rFonts w:ascii="Times New Roman" w:hAnsi="Times New Roman" w:cs="Times New Roman"/>
                <w:sz w:val="28"/>
                <w:szCs w:val="28"/>
              </w:rPr>
              <w:t>2 - 11 классы – 45 мин.</w:t>
            </w:r>
          </w:p>
          <w:p w:rsidR="00971161" w:rsidRDefault="00971161" w:rsidP="0097116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педагогического персонала - 13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управленческого персонала (администрации) - 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95BBA" w:rsidRDefault="00895BBA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Волкова Екатерина Григорьевна</w:t>
            </w:r>
          </w:p>
          <w:p w:rsid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 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Вершинина Анастасия Витальевна</w:t>
            </w:r>
          </w:p>
          <w:p w:rsidR="00895BBA" w:rsidRPr="00D57C57" w:rsidRDefault="00895BBA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– Кузнецова Лариса Владимировна</w:t>
            </w:r>
          </w:p>
          <w:p w:rsidR="00895BBA" w:rsidRDefault="00895BBA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образовательного процесса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Обучение в школе осуществляется на основе образовательных программ,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рекомендованных Министерством образования Российской Федерации, разработанным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основе государственного образовательного стандарта, федерального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стандарта начального общего образования.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На I ступени обучения (1-4 классы) образовательный процесс строится по базисному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учебному плану в соответствии с ФГОС НОО на основе УМК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«Гармония».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деятельность, осуществляемая во второй половине дня, организуется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направлениям развития личности (духовно-нравственное, социальное,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, общекультурное, спортивно-оздоровительное) в таких формах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деятельность, компьютерные занятия, экскурсии, кружки,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На II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образовательный процесс строится по базисному учебному плану в соответствии с ФГОС ООО;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-9 классы) образовательный процесс строится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БУП – 2004г.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9 классах проводится в форме: элективного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курса по русскому языку – 1 час,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– 1 час;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работы – 0,5 часа, ориентационных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курсов – 0,5 часа.</w:t>
            </w:r>
          </w:p>
          <w:p w:rsidR="00895BBA" w:rsidRPr="00895BBA" w:rsidRDefault="00895BBA" w:rsidP="0089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На III ступени обучения (10-11 классы) образовательный процесс строится на БУП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2004г. по универсальному профилю. Из компонента образовательного учреждения ведутся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курсы по: математике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час, русскому языку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час, обществознанию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час,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 xml:space="preserve"> – 1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BBA" w:rsidRPr="00895BBA" w:rsidRDefault="00895BBA" w:rsidP="00895BB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7C57" w:rsidRPr="00D57C57" w:rsidRDefault="00D57C57" w:rsidP="00D57C5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Государственные документы МОУ СОШ с. Дружба Хабаровского муниципального района Хабаровского края: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Устав МОУ СОШ с. Дружба Хабаровского муниципального района Хабаровского края (новая редакция), утвержден  постановлением администрации Хабаровского муниципального района Хабаровского края  от 20 мая 2010 г. № 1395, зарегистрированный МРИ МНС России № 3 13.07.2010 года ОГРН(ГРН) 1022700859686 / 2102720038221.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Свидетельство о внесении записи в Единый государственный реестр юридических лиц серия 27 № 000981678 от 02.12.2002 года.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Свидетельство о постановке на учет в налоговом органе серия 27 № 000966248 от 22.09.1998 года.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Лицензия на право осуществления образовательной деятельности серия   РО  № 017008 от 11.02.2011г.  регистрационный  № 35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Свидетельство о государственной регистрации права серия 27АВ № 127318 от 26.12.2007 г.</w:t>
            </w:r>
          </w:p>
          <w:p w:rsidR="00D57C57" w:rsidRPr="00D57C57" w:rsidRDefault="00D57C57" w:rsidP="00D57C57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Свидетельство о государственной аккредитации ГА 002513 от 13.04.2009 г.  регистрационный .№ 31.</w:t>
            </w:r>
          </w:p>
          <w:p w:rsidR="00D57C57" w:rsidRPr="00D57C57" w:rsidRDefault="00D57C57" w:rsidP="00895BBA">
            <w:pPr>
              <w:shd w:val="clear" w:color="auto" w:fill="FFFFFF"/>
              <w:spacing w:after="0"/>
              <w:ind w:left="805"/>
              <w:rPr>
                <w:rFonts w:ascii="Times New Roman" w:eastAsia="Times New Roman" w:hAnsi="Times New Roman" w:cs="Times New Roman"/>
                <w:color w:val="283769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Санитарно-эпидемиологическое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 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.27.99.23.000.М.002325.09.10 от </w:t>
            </w:r>
            <w:r w:rsidR="0089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23.09.2010 г.  регистрационный  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1920519</w:t>
            </w:r>
          </w:p>
          <w:p w:rsidR="00D57C57" w:rsidRPr="00895BBA" w:rsidRDefault="00D57C57" w:rsidP="00895BBA">
            <w:pPr>
              <w:shd w:val="clear" w:color="auto" w:fill="FFFFFF"/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   Приказ комитета по управлению имуществом и экономике </w:t>
            </w:r>
            <w:r w:rsidRPr="00D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Хабаровского муниципального района « О закреплении муниципального имущества за МОУ СОШ с. Дружба  № 179 от 13.08.2010 г.</w:t>
            </w:r>
          </w:p>
        </w:tc>
      </w:tr>
    </w:tbl>
    <w:p w:rsidR="00895BBA" w:rsidRPr="00D24B60" w:rsidRDefault="00895BBA" w:rsidP="0089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управления школой.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Административное управление осуществляют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научно-методический совет,  Совет старшеклассников.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Высшим органом самоуправления является конференция, которая проводится один раз в год – в октябре.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Непосредственное управление школой осуществляет директор.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школе создана  общественная организация «Родительский комитет», членами которой являются родители обучающихся.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деятельности «Родительского комитета» являются: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Всемерное содействие в воспитании подрастающего поколения в духе любви к родному краю, его истории, традициям и культуре, пропаганда здорового образа жизни и других общечеловеческих ценностей.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Распространение и совершенствование передового опыта и идей в сфере воспитания и развития обучающихся.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общественного внимания к проблемам детства.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4.Создание единого педагогического пространства, обеспечивающего полноценные условия для саморазвития личности всех участников образовательного процесса.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Оказание помощи родителям и учащимся в решении образовательных, воспитательных, социальных, психологических и других проблем.</w:t>
      </w:r>
    </w:p>
    <w:p w:rsidR="00895BBA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Поддержание и укрепление материально-технической базы школы. 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Default="00895BBA" w:rsidP="00895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  <w:r w:rsidRPr="0089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BBA" w:rsidRPr="00895BBA" w:rsidRDefault="00895BBA" w:rsidP="008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 Данный этап предполагает выявление перспективных направлений развития школы и проектирование ее нового качественного представления в условиях модернизации отечественной школы. 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Преобразующий этап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 Данный этап предполагает реализацию стратегии перехода школы в новое качественное состояние, соответствующее ожиданиям современной общеобразовательной школы. 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этап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 Данный этап предполагает анализ достигнутых результатов и определение перспектив дальнейшего развития школы, а также закрепление созданные прецедентов развития образовательной политики школы и их закрепление в локальных нормативных актах школы.</w:t>
      </w: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реализацией программы</w:t>
      </w:r>
      <w:r w:rsidRPr="00D24B6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Корректировка (уточнение) программных мероприятий осуществляется педагогическим советом школы. Управление реализацией программы развития осуществляется директором школы, а также заместителями директора по учебно-воспитательной работе.</w:t>
      </w:r>
    </w:p>
    <w:p w:rsidR="00895BBA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Default="00895BBA" w:rsidP="00895BB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анализ состояния школы:</w:t>
      </w:r>
    </w:p>
    <w:p w:rsidR="00895BBA" w:rsidRPr="00D24B60" w:rsidRDefault="00895BBA" w:rsidP="00895BB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Проблемы, на решение которых направлена программа развития.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МОУ СОШ с. Елабуга 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была разработана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</w:t>
      </w:r>
      <w:proofErr w:type="spellStart"/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оценки качества образования в школе на основе единого государственного экзамена.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895BBA" w:rsidRDefault="00895BB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семинары. В результате обсуждения проблем, которые решает школа, было принято решение создания программы развития  на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hAnsi="Times New Roman" w:cs="Times New Roman"/>
          <w:b/>
          <w:sz w:val="28"/>
          <w:szCs w:val="28"/>
        </w:rPr>
        <w:t>Концепция развития  Муниципального казенного общеобразовательного учреждения средней общеобразовательной школы с.Елабуга Хабаровского муниципального района</w:t>
      </w:r>
    </w:p>
    <w:p w:rsidR="00895BBA" w:rsidRPr="00D24B60" w:rsidRDefault="00895BBA" w:rsidP="0089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развития заключается в создание модели адаптивной школы, развитие и функционирование которой осуществляется в интересах формирования социально направленной и творчески активной личности учащихся.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школы: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 дополнительное образование учащихся школы;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школе;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образовательного процесса в школе;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и инновационная деятельность педагогов;</w:t>
      </w:r>
    </w:p>
    <w:p w:rsidR="00895BBA" w:rsidRPr="00D24B60" w:rsidRDefault="00895BBA" w:rsidP="00895BBA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        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демократизация управления школой.</w:t>
      </w:r>
    </w:p>
    <w:p w:rsidR="00895BBA" w:rsidRPr="00D24B60" w:rsidRDefault="00895BBA" w:rsidP="008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954"/>
        <w:gridCol w:w="5153"/>
      </w:tblGrid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развития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направлению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и дополнительное образование учащихся школы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 учащихся на получение общего среднего образования в соответствии с государственным образовательным стандартом;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интереса учащихся к изучению предметов национально-регионального компонента;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побуждение учащихся школы к исследовательской деятельности; создание условий для участия детей в олимпиадном движении.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работа в школе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личностных качеств, необходимых для эффективной учебной и общественной деятельности; формирование у учащихся гражданской позиции и патриотического сознания; 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и совершенствование физического состояния, стремление к здоровому образу жизни, воспитание нетерпимого отношения к наркотикам, пьянству, антиобщественному поведению;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умений и навыков управления коллективом в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различных формах ученического самоуправления.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Информатизация образовательного процесса в школе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средств ИКТ и современных информационных технологий в образовательный процесс школы, его информационное и методическое обеспечение;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имеющихся информационных ресурсов школы на базе </w:t>
            </w:r>
            <w:proofErr w:type="spellStart"/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информационно-коммуникационной компетентности учащихся.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Научно-исследовательская и инновационная деятельность педагогов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педагогам в вопросах совершенствования теоретических знаний и повышения педагогического мастерства со стороны школьной методической службы, муниципальной системы повышения квалификации;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изучение, обобщение и внедрение в практику передового педагогического опыта, связанного со способами взаимодействия с учащимися, реализацией проектных методик, овладением новым содержанием образования;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новыми формами, методами и приемами обучения и воспитания детей; совершенствование методики проведения уроков, занятий по проектированию и других форм учебной и воспитательной деятельности. </w:t>
            </w:r>
          </w:p>
        </w:tc>
      </w:tr>
      <w:tr w:rsidR="00895BBA" w:rsidRPr="00D24B60" w:rsidTr="009A21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управления школой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правовых, информационных и организационных предпосылок, обеспечивающих стабильное функционирование и развитие управляющей системы школы;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активизация общественной составляющей в управлении школой; развитие активности педагогов и родителей учащихся в управлении школой; развитие механизмов самоуправления школой; </w:t>
            </w:r>
          </w:p>
          <w:p w:rsidR="00895BBA" w:rsidRPr="00D24B60" w:rsidRDefault="00895BBA" w:rsidP="009A2199">
            <w:pPr>
              <w:tabs>
                <w:tab w:val="num" w:pos="612"/>
              </w:tabs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B60"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        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пространства </w:t>
            </w:r>
            <w:r w:rsidRPr="00D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социального партнерства, развитие различных форм взаимодействия его субъектов в целях развития личности учащихся.</w:t>
            </w:r>
          </w:p>
        </w:tc>
      </w:tr>
    </w:tbl>
    <w:p w:rsidR="00895BBA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5BBA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реализацией Программы развития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работой по ПРОУ и оценка степени эффективности её реализации осуществляются методическим  советом школы.. Ход работы над отдельными проектами курируется должностными лицами-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 школы, на заседаниях методического совета.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мониторинга хода и результатов реализации Программы.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мониторинг проводит социально-психологическая служба, администрация.</w:t>
      </w:r>
    </w:p>
    <w:p w:rsidR="00895BBA" w:rsidRPr="00D24B60" w:rsidRDefault="00895BBA" w:rsidP="00895B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обсуждаются один раз в полгода. Программа реализуется путем проведения мероприятий в соответствии с основными направлениями.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решения задач программы развития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Подпрограммы развития школы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основными задачами  развития школы Программой предусмотрена реализация взаимосвязанных подпрограмм: 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«Всеобуч»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«Информатизация школы»,</w:t>
      </w:r>
      <w:r w:rsidRPr="00D24B60"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  <w:t> 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«Здоровье»,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– гражданин России»,</w:t>
      </w:r>
      <w:r w:rsidRPr="00D24B60"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  <w:t>  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моя семья», «».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социально-экономической эффективности реализации Программы.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283769"/>
          <w:sz w:val="28"/>
          <w:szCs w:val="28"/>
          <w:lang w:eastAsia="ru-RU"/>
        </w:rPr>
        <w:t xml:space="preserve">   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показателей и индикаторов используются достоверные, сравнимые и доступные данные.</w:t>
      </w:r>
    </w:p>
    <w:p w:rsidR="00895BBA" w:rsidRPr="00D24B60" w:rsidRDefault="00895BBA" w:rsidP="00895B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эффекты реализации Программы оцениваются по следующим направлениям: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повышение качества общего образования: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выравнивание возможностей учащихся  в получении качественного образования;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повышение функциональной грамотности выпускников школы   (рост уровня грамотности чтения, математической грамотности, естественно-научной грамотности учащихся);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улучшение социальной ориентации учащихся и достижение социального равенства в получении образования: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профилирование школьного образования (увеличение количества  учащихся, занимающихся по профилированным программам);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увеличение количества учащихся с предпрофильной подготовкой;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расширение возможности получения дополнительного образования в соответствии с запросами  обучающихся и их родителей;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</w: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развития школы</w:t>
      </w:r>
    </w:p>
    <w:p w:rsidR="00895BBA" w:rsidRPr="00D24B60" w:rsidRDefault="00895BBA" w:rsidP="00895BB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общего образования учащихся: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обеспечивающих доступность, качество и эффективность образования в системе общего образования, посредством обеспечения и последовательной реализации бесплатного начального, основного и среднего общего образования. Недопущение раннего отсева детей из школ. Отработка механизмов концентрации кадровых и материально-технических ресурсов. Отработка модели новой перспективной адаптивной школы как школы, отвечающей меняющимся социальным и педагогическим условиям. Продолжение педагогических традиций школы по развитию и углублению интереса учащихся к языку, культуре и традициям родного края. Проектирование образовательного процесса на основе принципов развития творческой личности. 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дополнительного образования учащихся: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и равных возможностей получения дополнительного образования учащимися. Обновление содержания и форм дополнительного образования детей. Укрепление взаимодействия с учреждениями общего и дополнительного образования, создание образовательного учреждения полного дня. Использование дополнительного образования для улучшения социально-культурной среды населения деревни. Привлечение в систему дополнительного образования высококвалифицированных педагогов.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воспитательной работы: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духовно богатой, толерантной, физически здоровой, граждански сознательной, социально активной личности путем развития следующих направлений воспитательной работы: духовно-нравственное, гражданско-патриотическое, трудовое, физическое воспитание и спортивно-оздоровительная работа; художественно-эстетическое, экологическое просвещение и воспитание. Развитие комплексного подхода к детям в воспитательной работе, учет их интересов, профессиональной ориентации. Совершенствование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демократического стиля руководства воспитательным процессом. Расширение самоуправления в школе, развитие традиций школы, совершенствование диагностики уровня воспитанности учащихся. 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информатизации образования: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участие в реализации федерального проекта «Информатизация системы образования». Создание и развитие эффективного механизма повышения квалификации педагогов в области информатизации образовательного процесса, использования информационных и коммуникативных технологий в обучении учащихся и управлении школой. Создание условий для обучения педагогов компьютерной грамотности. Применение способов диагностики образовательного процесса с использованием средств ИКТ. Проведение тематических мастер-классов по освоению программных продуктов. Внедрение в учебный процесс высококачественных, открытых, доступных по стоимости цифровых материалов и учебно-методических комплектов, отвечающих задаче подготовки учащихся, педагогов и работников управления школой. Участие в  системе дистанционного образования.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научно-исследовательской и инновационной деятельности: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научно-исследовательской и инновационной деятельности педагогов школы. Участие в районных, региональных и федеральных научно-практических конференциях. Развертывание в школе экспериментальной работы по отработке модели адаптивной школы – школы равных возможностей. Привлечение учащихся школы в научно-исследовательскую работу. </w:t>
      </w: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демократизация управления школой: </w:t>
      </w:r>
      <w:r w:rsidRPr="00D24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государственно-общественного управления школой. Повышение эффективности управленческой деятельности школы за счет совершенствования системы информационного сопровождения. Повышение роли общественности в управлении школой. Привлечение педагогов, учащихся и родителей в управление школой. Развитие тесных контактов с социальными партнерами.</w:t>
      </w: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BBA" w:rsidRPr="00D24B60" w:rsidRDefault="00895BBA" w:rsidP="008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BA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895BBA" w:rsidRPr="00D24B60" w:rsidRDefault="00895BBA" w:rsidP="00895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3769"/>
          <w:sz w:val="28"/>
          <w:szCs w:val="28"/>
          <w:lang w:eastAsia="ru-RU"/>
        </w:rPr>
      </w:pPr>
    </w:p>
    <w:p w:rsidR="00F45F44" w:rsidRPr="00D57C57" w:rsidRDefault="00F45F44" w:rsidP="00D57C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5F44" w:rsidRPr="00D57C57" w:rsidSect="006251F0"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8A"/>
    <w:multiLevelType w:val="hybridMultilevel"/>
    <w:tmpl w:val="AAFC0E96"/>
    <w:lvl w:ilvl="0" w:tplc="CB32EA02">
      <w:numFmt w:val="bullet"/>
      <w:lvlText w:val="·"/>
      <w:lvlJc w:val="left"/>
      <w:pPr>
        <w:ind w:left="8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071D1A01"/>
    <w:multiLevelType w:val="hybridMultilevel"/>
    <w:tmpl w:val="8AEE358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B057AB0"/>
    <w:multiLevelType w:val="multilevel"/>
    <w:tmpl w:val="188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84AE4"/>
    <w:multiLevelType w:val="multilevel"/>
    <w:tmpl w:val="96A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6AA9"/>
    <w:multiLevelType w:val="hybridMultilevel"/>
    <w:tmpl w:val="964A378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5486916"/>
    <w:multiLevelType w:val="multilevel"/>
    <w:tmpl w:val="571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65870"/>
    <w:multiLevelType w:val="multilevel"/>
    <w:tmpl w:val="FA1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4700A"/>
    <w:multiLevelType w:val="hybridMultilevel"/>
    <w:tmpl w:val="062E63F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C5036FD"/>
    <w:multiLevelType w:val="hybridMultilevel"/>
    <w:tmpl w:val="A74223FA"/>
    <w:lvl w:ilvl="0" w:tplc="CB32EA02">
      <w:numFmt w:val="bullet"/>
      <w:lvlText w:val="·"/>
      <w:lvlJc w:val="left"/>
      <w:pPr>
        <w:ind w:left="44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10B"/>
    <w:multiLevelType w:val="hybridMultilevel"/>
    <w:tmpl w:val="A5C4CD9A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54F32A25"/>
    <w:multiLevelType w:val="hybridMultilevel"/>
    <w:tmpl w:val="EBC225BE"/>
    <w:lvl w:ilvl="0" w:tplc="CB32EA02">
      <w:numFmt w:val="bullet"/>
      <w:lvlText w:val="·"/>
      <w:lvlJc w:val="left"/>
      <w:pPr>
        <w:ind w:left="44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>
    <w:nsid w:val="56E8527E"/>
    <w:multiLevelType w:val="hybridMultilevel"/>
    <w:tmpl w:val="0EB22822"/>
    <w:lvl w:ilvl="0" w:tplc="ECBC9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4998"/>
    <w:multiLevelType w:val="multilevel"/>
    <w:tmpl w:val="FD1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57"/>
    <w:rsid w:val="00000A9F"/>
    <w:rsid w:val="00001AE7"/>
    <w:rsid w:val="00005E62"/>
    <w:rsid w:val="00011F7C"/>
    <w:rsid w:val="000156CF"/>
    <w:rsid w:val="00026131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4889"/>
    <w:rsid w:val="00095D91"/>
    <w:rsid w:val="000A2A42"/>
    <w:rsid w:val="000B289E"/>
    <w:rsid w:val="000C1060"/>
    <w:rsid w:val="000C419F"/>
    <w:rsid w:val="000C5C41"/>
    <w:rsid w:val="000C7EE8"/>
    <w:rsid w:val="000D10C0"/>
    <w:rsid w:val="000D43DF"/>
    <w:rsid w:val="000D7683"/>
    <w:rsid w:val="000E0D49"/>
    <w:rsid w:val="000E3403"/>
    <w:rsid w:val="000F75D1"/>
    <w:rsid w:val="00112D04"/>
    <w:rsid w:val="00115BD0"/>
    <w:rsid w:val="00121121"/>
    <w:rsid w:val="00121B60"/>
    <w:rsid w:val="001333BE"/>
    <w:rsid w:val="00146E4E"/>
    <w:rsid w:val="00152101"/>
    <w:rsid w:val="00171B3B"/>
    <w:rsid w:val="0018616E"/>
    <w:rsid w:val="00190511"/>
    <w:rsid w:val="00197ED6"/>
    <w:rsid w:val="001A0A18"/>
    <w:rsid w:val="001B1192"/>
    <w:rsid w:val="001C62E4"/>
    <w:rsid w:val="001C6C11"/>
    <w:rsid w:val="001D30A0"/>
    <w:rsid w:val="001D408D"/>
    <w:rsid w:val="001D7CC6"/>
    <w:rsid w:val="001E2DBD"/>
    <w:rsid w:val="001E6B0B"/>
    <w:rsid w:val="001F1018"/>
    <w:rsid w:val="0021416B"/>
    <w:rsid w:val="00214F77"/>
    <w:rsid w:val="002228D7"/>
    <w:rsid w:val="0022297F"/>
    <w:rsid w:val="002268E1"/>
    <w:rsid w:val="002377D9"/>
    <w:rsid w:val="00244C67"/>
    <w:rsid w:val="00253D58"/>
    <w:rsid w:val="00255180"/>
    <w:rsid w:val="002631D2"/>
    <w:rsid w:val="0027606D"/>
    <w:rsid w:val="002C4068"/>
    <w:rsid w:val="002C6DFA"/>
    <w:rsid w:val="002D192D"/>
    <w:rsid w:val="002D776E"/>
    <w:rsid w:val="002D7AAF"/>
    <w:rsid w:val="002E6996"/>
    <w:rsid w:val="00303C1C"/>
    <w:rsid w:val="00303FFD"/>
    <w:rsid w:val="0030437A"/>
    <w:rsid w:val="00306F93"/>
    <w:rsid w:val="003104BF"/>
    <w:rsid w:val="003131FC"/>
    <w:rsid w:val="00316C98"/>
    <w:rsid w:val="00321448"/>
    <w:rsid w:val="00330131"/>
    <w:rsid w:val="00331BAA"/>
    <w:rsid w:val="0033253F"/>
    <w:rsid w:val="00337988"/>
    <w:rsid w:val="00344818"/>
    <w:rsid w:val="003474AD"/>
    <w:rsid w:val="00350627"/>
    <w:rsid w:val="00351CC7"/>
    <w:rsid w:val="00352F2C"/>
    <w:rsid w:val="003549C1"/>
    <w:rsid w:val="00361D72"/>
    <w:rsid w:val="003631DC"/>
    <w:rsid w:val="0037459F"/>
    <w:rsid w:val="00376936"/>
    <w:rsid w:val="003811A1"/>
    <w:rsid w:val="003902A3"/>
    <w:rsid w:val="0039455F"/>
    <w:rsid w:val="00394C97"/>
    <w:rsid w:val="003A1253"/>
    <w:rsid w:val="003A239C"/>
    <w:rsid w:val="003A4C32"/>
    <w:rsid w:val="003B6A7F"/>
    <w:rsid w:val="003C18B0"/>
    <w:rsid w:val="003C2CD7"/>
    <w:rsid w:val="003D7725"/>
    <w:rsid w:val="003E02DD"/>
    <w:rsid w:val="003E0FEF"/>
    <w:rsid w:val="0040412B"/>
    <w:rsid w:val="004070F5"/>
    <w:rsid w:val="0043677C"/>
    <w:rsid w:val="00452EC4"/>
    <w:rsid w:val="00460E05"/>
    <w:rsid w:val="004634ED"/>
    <w:rsid w:val="0046360C"/>
    <w:rsid w:val="00465682"/>
    <w:rsid w:val="00475223"/>
    <w:rsid w:val="00480CF1"/>
    <w:rsid w:val="0049474C"/>
    <w:rsid w:val="004A27E1"/>
    <w:rsid w:val="004B1373"/>
    <w:rsid w:val="004B3DA4"/>
    <w:rsid w:val="004B4299"/>
    <w:rsid w:val="004C1B56"/>
    <w:rsid w:val="004E4C65"/>
    <w:rsid w:val="004F00B5"/>
    <w:rsid w:val="004F0AEB"/>
    <w:rsid w:val="004F196A"/>
    <w:rsid w:val="004F3C67"/>
    <w:rsid w:val="005013BE"/>
    <w:rsid w:val="00502B2D"/>
    <w:rsid w:val="005144CB"/>
    <w:rsid w:val="00517C89"/>
    <w:rsid w:val="00521A9F"/>
    <w:rsid w:val="00521FF7"/>
    <w:rsid w:val="005231EF"/>
    <w:rsid w:val="00527E81"/>
    <w:rsid w:val="00530404"/>
    <w:rsid w:val="005420FE"/>
    <w:rsid w:val="00542E1C"/>
    <w:rsid w:val="00551F56"/>
    <w:rsid w:val="00553F3C"/>
    <w:rsid w:val="00566436"/>
    <w:rsid w:val="00571C91"/>
    <w:rsid w:val="00581D24"/>
    <w:rsid w:val="00587FF7"/>
    <w:rsid w:val="005B2B39"/>
    <w:rsid w:val="005B3822"/>
    <w:rsid w:val="005C1F58"/>
    <w:rsid w:val="005C2EB2"/>
    <w:rsid w:val="005C3647"/>
    <w:rsid w:val="005D2550"/>
    <w:rsid w:val="005E3DC9"/>
    <w:rsid w:val="005E4942"/>
    <w:rsid w:val="005E661C"/>
    <w:rsid w:val="005E6866"/>
    <w:rsid w:val="005F2F05"/>
    <w:rsid w:val="005F4566"/>
    <w:rsid w:val="00606CB7"/>
    <w:rsid w:val="0061080E"/>
    <w:rsid w:val="00610AD1"/>
    <w:rsid w:val="0061639B"/>
    <w:rsid w:val="006251F0"/>
    <w:rsid w:val="00632C30"/>
    <w:rsid w:val="00642862"/>
    <w:rsid w:val="00644910"/>
    <w:rsid w:val="006528A8"/>
    <w:rsid w:val="0065499D"/>
    <w:rsid w:val="0066175C"/>
    <w:rsid w:val="00677CCF"/>
    <w:rsid w:val="00680455"/>
    <w:rsid w:val="00680925"/>
    <w:rsid w:val="0068131B"/>
    <w:rsid w:val="006851D4"/>
    <w:rsid w:val="00691079"/>
    <w:rsid w:val="0069158E"/>
    <w:rsid w:val="006A3C2E"/>
    <w:rsid w:val="006B3F4B"/>
    <w:rsid w:val="006C0CA5"/>
    <w:rsid w:val="006C2618"/>
    <w:rsid w:val="006C6EAE"/>
    <w:rsid w:val="006D0A8D"/>
    <w:rsid w:val="006E5832"/>
    <w:rsid w:val="006E7990"/>
    <w:rsid w:val="006F36AA"/>
    <w:rsid w:val="00700B14"/>
    <w:rsid w:val="007066AB"/>
    <w:rsid w:val="007229AC"/>
    <w:rsid w:val="0072597B"/>
    <w:rsid w:val="00735DF4"/>
    <w:rsid w:val="00745D7B"/>
    <w:rsid w:val="00750616"/>
    <w:rsid w:val="007638D0"/>
    <w:rsid w:val="00764894"/>
    <w:rsid w:val="007650AD"/>
    <w:rsid w:val="007741C9"/>
    <w:rsid w:val="00791312"/>
    <w:rsid w:val="00791C4E"/>
    <w:rsid w:val="007921DA"/>
    <w:rsid w:val="00797547"/>
    <w:rsid w:val="007B5346"/>
    <w:rsid w:val="007C0CDA"/>
    <w:rsid w:val="007C24EB"/>
    <w:rsid w:val="007C48F4"/>
    <w:rsid w:val="007C7E48"/>
    <w:rsid w:val="007D591A"/>
    <w:rsid w:val="007E0D58"/>
    <w:rsid w:val="007E790F"/>
    <w:rsid w:val="00807E1F"/>
    <w:rsid w:val="00822C22"/>
    <w:rsid w:val="0083569E"/>
    <w:rsid w:val="008416F7"/>
    <w:rsid w:val="008509D9"/>
    <w:rsid w:val="00852C7C"/>
    <w:rsid w:val="00857346"/>
    <w:rsid w:val="008818DD"/>
    <w:rsid w:val="00892504"/>
    <w:rsid w:val="00895BBA"/>
    <w:rsid w:val="00896572"/>
    <w:rsid w:val="008A1784"/>
    <w:rsid w:val="008A3EC3"/>
    <w:rsid w:val="008B38E5"/>
    <w:rsid w:val="008C5F6C"/>
    <w:rsid w:val="008D2D06"/>
    <w:rsid w:val="008F30B2"/>
    <w:rsid w:val="008F3E83"/>
    <w:rsid w:val="00906A5C"/>
    <w:rsid w:val="00912562"/>
    <w:rsid w:val="00917002"/>
    <w:rsid w:val="009207C1"/>
    <w:rsid w:val="0092563A"/>
    <w:rsid w:val="00936CFD"/>
    <w:rsid w:val="00937449"/>
    <w:rsid w:val="00937CDD"/>
    <w:rsid w:val="00941668"/>
    <w:rsid w:val="00942037"/>
    <w:rsid w:val="00946C42"/>
    <w:rsid w:val="009553BB"/>
    <w:rsid w:val="00956535"/>
    <w:rsid w:val="00961D18"/>
    <w:rsid w:val="009637EE"/>
    <w:rsid w:val="00966C68"/>
    <w:rsid w:val="00970CB0"/>
    <w:rsid w:val="00971161"/>
    <w:rsid w:val="00976BDD"/>
    <w:rsid w:val="00992520"/>
    <w:rsid w:val="009930C0"/>
    <w:rsid w:val="009971D2"/>
    <w:rsid w:val="009C241E"/>
    <w:rsid w:val="009C4B95"/>
    <w:rsid w:val="009D0A02"/>
    <w:rsid w:val="009E5461"/>
    <w:rsid w:val="00A037AC"/>
    <w:rsid w:val="00A03CEC"/>
    <w:rsid w:val="00A06F2E"/>
    <w:rsid w:val="00A11E20"/>
    <w:rsid w:val="00A2042A"/>
    <w:rsid w:val="00A27DFF"/>
    <w:rsid w:val="00A30856"/>
    <w:rsid w:val="00A31B07"/>
    <w:rsid w:val="00A45D1A"/>
    <w:rsid w:val="00A536FD"/>
    <w:rsid w:val="00A55098"/>
    <w:rsid w:val="00A579AD"/>
    <w:rsid w:val="00A725F7"/>
    <w:rsid w:val="00A9089A"/>
    <w:rsid w:val="00A9227B"/>
    <w:rsid w:val="00AA0EE5"/>
    <w:rsid w:val="00AA2B5D"/>
    <w:rsid w:val="00AD04B1"/>
    <w:rsid w:val="00AD1C04"/>
    <w:rsid w:val="00AF2084"/>
    <w:rsid w:val="00B003EC"/>
    <w:rsid w:val="00B02C42"/>
    <w:rsid w:val="00B06B01"/>
    <w:rsid w:val="00B15E7F"/>
    <w:rsid w:val="00B1658E"/>
    <w:rsid w:val="00B21ECB"/>
    <w:rsid w:val="00B40114"/>
    <w:rsid w:val="00B42D47"/>
    <w:rsid w:val="00B461CB"/>
    <w:rsid w:val="00B64E7A"/>
    <w:rsid w:val="00B6735F"/>
    <w:rsid w:val="00B733D4"/>
    <w:rsid w:val="00B803F3"/>
    <w:rsid w:val="00B82942"/>
    <w:rsid w:val="00B87CC4"/>
    <w:rsid w:val="00BA31AE"/>
    <w:rsid w:val="00BB2C9E"/>
    <w:rsid w:val="00BC0348"/>
    <w:rsid w:val="00BC556A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76C77"/>
    <w:rsid w:val="00C80D66"/>
    <w:rsid w:val="00C86B2E"/>
    <w:rsid w:val="00C87C24"/>
    <w:rsid w:val="00C9426A"/>
    <w:rsid w:val="00C95AC6"/>
    <w:rsid w:val="00C97EDD"/>
    <w:rsid w:val="00CA251D"/>
    <w:rsid w:val="00CA6847"/>
    <w:rsid w:val="00CD762F"/>
    <w:rsid w:val="00CE2DEA"/>
    <w:rsid w:val="00CF3AD4"/>
    <w:rsid w:val="00CF5562"/>
    <w:rsid w:val="00D0009E"/>
    <w:rsid w:val="00D06454"/>
    <w:rsid w:val="00D16B54"/>
    <w:rsid w:val="00D24425"/>
    <w:rsid w:val="00D3580D"/>
    <w:rsid w:val="00D5043E"/>
    <w:rsid w:val="00D565A3"/>
    <w:rsid w:val="00D578F1"/>
    <w:rsid w:val="00D57C57"/>
    <w:rsid w:val="00D62AA1"/>
    <w:rsid w:val="00D73AEB"/>
    <w:rsid w:val="00D75945"/>
    <w:rsid w:val="00D839F5"/>
    <w:rsid w:val="00D85705"/>
    <w:rsid w:val="00DA1E68"/>
    <w:rsid w:val="00DB12BC"/>
    <w:rsid w:val="00DD24F2"/>
    <w:rsid w:val="00DD512A"/>
    <w:rsid w:val="00DD5768"/>
    <w:rsid w:val="00DD6FD7"/>
    <w:rsid w:val="00DE5003"/>
    <w:rsid w:val="00DF3FF2"/>
    <w:rsid w:val="00E031B2"/>
    <w:rsid w:val="00E3473D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8750F"/>
    <w:rsid w:val="00EA77EE"/>
    <w:rsid w:val="00EB04CB"/>
    <w:rsid w:val="00EB5444"/>
    <w:rsid w:val="00EB6385"/>
    <w:rsid w:val="00EC0BE1"/>
    <w:rsid w:val="00EC7861"/>
    <w:rsid w:val="00ED4574"/>
    <w:rsid w:val="00ED58B5"/>
    <w:rsid w:val="00ED5D5F"/>
    <w:rsid w:val="00ED69BF"/>
    <w:rsid w:val="00EE762C"/>
    <w:rsid w:val="00EF1BB0"/>
    <w:rsid w:val="00EF5D8B"/>
    <w:rsid w:val="00F01580"/>
    <w:rsid w:val="00F01F40"/>
    <w:rsid w:val="00F10955"/>
    <w:rsid w:val="00F221DA"/>
    <w:rsid w:val="00F30CF9"/>
    <w:rsid w:val="00F348A3"/>
    <w:rsid w:val="00F4024A"/>
    <w:rsid w:val="00F45F44"/>
    <w:rsid w:val="00F50BA3"/>
    <w:rsid w:val="00F5367D"/>
    <w:rsid w:val="00F5679A"/>
    <w:rsid w:val="00F65DA8"/>
    <w:rsid w:val="00F774C5"/>
    <w:rsid w:val="00F80A71"/>
    <w:rsid w:val="00F80BF2"/>
    <w:rsid w:val="00F90DDF"/>
    <w:rsid w:val="00F91D44"/>
    <w:rsid w:val="00FB305C"/>
    <w:rsid w:val="00FB313B"/>
    <w:rsid w:val="00FB3C68"/>
    <w:rsid w:val="00FB4DD9"/>
    <w:rsid w:val="00FD1F4A"/>
    <w:rsid w:val="00FD46D8"/>
    <w:rsid w:val="00FD5EB1"/>
    <w:rsid w:val="00FF33A0"/>
    <w:rsid w:val="00FF3E2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57"/>
  </w:style>
  <w:style w:type="character" w:styleId="a4">
    <w:name w:val="Hyperlink"/>
    <w:basedOn w:val="a0"/>
    <w:uiPriority w:val="99"/>
    <w:unhideWhenUsed/>
    <w:rsid w:val="00D57C57"/>
    <w:rPr>
      <w:color w:val="0000FF"/>
      <w:u w:val="single"/>
    </w:rPr>
  </w:style>
  <w:style w:type="table" w:styleId="a5">
    <w:name w:val="Table Grid"/>
    <w:basedOn w:val="a1"/>
    <w:uiPriority w:val="59"/>
    <w:rsid w:val="00D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7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57"/>
  </w:style>
  <w:style w:type="character" w:styleId="a4">
    <w:name w:val="Hyperlink"/>
    <w:basedOn w:val="a0"/>
    <w:uiPriority w:val="99"/>
    <w:unhideWhenUsed/>
    <w:rsid w:val="00D57C57"/>
    <w:rPr>
      <w:color w:val="0000FF"/>
      <w:u w:val="single"/>
    </w:rPr>
  </w:style>
  <w:style w:type="table" w:styleId="a5">
    <w:name w:val="Table Grid"/>
    <w:basedOn w:val="a1"/>
    <w:uiPriority w:val="59"/>
    <w:rsid w:val="00D5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7C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abugaselo.ok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2015-08-25T03:20:00Z</cp:lastPrinted>
  <dcterms:created xsi:type="dcterms:W3CDTF">2015-08-25T02:18:00Z</dcterms:created>
  <dcterms:modified xsi:type="dcterms:W3CDTF">2015-09-16T21:08:00Z</dcterms:modified>
</cp:coreProperties>
</file>